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10" w:type="dxa"/>
          <w:right w:w="10" w:type="dxa"/>
        </w:tblCellMar>
        <w:tblLook w:val="0000"/>
      </w:tblPr>
      <w:tblGrid>
        <w:gridCol w:w="7482"/>
      </w:tblGrid>
      <w:tr w:rsidR="002E4D78">
        <w:tc>
          <w:tcPr>
            <w:tcW w:w="0" w:type="auto"/>
            <w:noWrap/>
          </w:tcPr>
          <w:p w:rsidR="002E4D78" w:rsidRDefault="002E4D78"/>
        </w:tc>
      </w:tr>
      <w:tr w:rsidR="002E4D78" w:rsidRPr="00C1047B">
        <w:tc>
          <w:tcPr>
            <w:tcW w:w="0" w:type="auto"/>
            <w:noWrap/>
          </w:tcPr>
          <w:p w:rsidR="00C1047B" w:rsidRPr="00C1047B" w:rsidRDefault="00C1047B" w:rsidP="00C1047B">
            <w:pPr>
              <w:spacing w:after="0" w:line="240" w:lineRule="auto"/>
              <w:jc w:val="center"/>
              <w:rPr>
                <w:rFonts w:ascii="Times New Roman" w:hAnsi="Times New Roman" w:cs="Times New Roman"/>
                <w:b/>
                <w:sz w:val="32"/>
                <w:szCs w:val="32"/>
                <w:lang w:val="ru-RU"/>
              </w:rPr>
            </w:pPr>
            <w:r w:rsidRPr="00C1047B">
              <w:rPr>
                <w:rFonts w:ascii="Times New Roman" w:hAnsi="Times New Roman" w:cs="Times New Roman"/>
                <w:b/>
                <w:sz w:val="32"/>
                <w:szCs w:val="32"/>
                <w:lang w:val="ru-RU"/>
              </w:rPr>
              <w:t>АДМИНИСТРАЦИЯ</w:t>
            </w:r>
          </w:p>
          <w:p w:rsidR="00C1047B" w:rsidRPr="00C1047B" w:rsidRDefault="00C1047B" w:rsidP="00C1047B">
            <w:pPr>
              <w:spacing w:after="0" w:line="240" w:lineRule="auto"/>
              <w:jc w:val="center"/>
              <w:rPr>
                <w:rFonts w:ascii="Times New Roman" w:hAnsi="Times New Roman" w:cs="Times New Roman"/>
                <w:b/>
                <w:sz w:val="32"/>
                <w:szCs w:val="32"/>
                <w:lang w:val="ru-RU"/>
              </w:rPr>
            </w:pPr>
            <w:r w:rsidRPr="00C1047B">
              <w:rPr>
                <w:rFonts w:ascii="Times New Roman" w:hAnsi="Times New Roman" w:cs="Times New Roman"/>
                <w:b/>
                <w:sz w:val="32"/>
                <w:szCs w:val="32"/>
                <w:lang w:val="ru-RU"/>
              </w:rPr>
              <w:t>СЕЛЬСКОГО ПОСЕЛЕНИЯ</w:t>
            </w:r>
          </w:p>
          <w:p w:rsidR="00C1047B" w:rsidRPr="00C1047B" w:rsidRDefault="00C1047B" w:rsidP="00C1047B">
            <w:pPr>
              <w:spacing w:after="0" w:line="240" w:lineRule="auto"/>
              <w:jc w:val="center"/>
              <w:rPr>
                <w:rFonts w:ascii="Times New Roman" w:hAnsi="Times New Roman" w:cs="Times New Roman"/>
                <w:b/>
                <w:sz w:val="32"/>
                <w:szCs w:val="32"/>
                <w:lang w:val="ru-RU"/>
              </w:rPr>
            </w:pPr>
            <w:r w:rsidRPr="00C1047B">
              <w:rPr>
                <w:rFonts w:ascii="Times New Roman" w:hAnsi="Times New Roman" w:cs="Times New Roman"/>
                <w:b/>
                <w:sz w:val="32"/>
                <w:szCs w:val="32"/>
                <w:lang w:val="ru-RU"/>
              </w:rPr>
              <w:t>«СЕЛО НЕКРАСОВКА»</w:t>
            </w:r>
          </w:p>
          <w:p w:rsidR="00C1047B" w:rsidRPr="00C1047B" w:rsidRDefault="00C1047B" w:rsidP="00C1047B">
            <w:pPr>
              <w:spacing w:after="0" w:line="240" w:lineRule="auto"/>
              <w:jc w:val="center"/>
              <w:rPr>
                <w:rFonts w:ascii="Times New Roman" w:hAnsi="Times New Roman" w:cs="Times New Roman"/>
                <w:b/>
                <w:sz w:val="28"/>
                <w:szCs w:val="28"/>
                <w:lang w:val="ru-RU"/>
              </w:rPr>
            </w:pPr>
            <w:r w:rsidRPr="00C1047B">
              <w:rPr>
                <w:rFonts w:ascii="Times New Roman" w:hAnsi="Times New Roman" w:cs="Times New Roman"/>
                <w:b/>
                <w:sz w:val="28"/>
                <w:szCs w:val="28"/>
                <w:lang w:val="ru-RU"/>
              </w:rPr>
              <w:t xml:space="preserve">Хабаровского муниципального района Хабаровского края </w:t>
            </w:r>
          </w:p>
          <w:p w:rsidR="00C1047B" w:rsidRPr="00C1047B" w:rsidRDefault="00C1047B" w:rsidP="00C1047B">
            <w:pPr>
              <w:spacing w:after="0" w:line="240" w:lineRule="auto"/>
              <w:jc w:val="center"/>
              <w:rPr>
                <w:rFonts w:ascii="Times New Roman" w:hAnsi="Times New Roman" w:cs="Times New Roman"/>
                <w:b/>
                <w:sz w:val="32"/>
                <w:szCs w:val="32"/>
                <w:lang w:val="ru-RU"/>
              </w:rPr>
            </w:pPr>
            <w:proofErr w:type="gramStart"/>
            <w:r w:rsidRPr="00C1047B">
              <w:rPr>
                <w:rFonts w:ascii="Times New Roman" w:hAnsi="Times New Roman" w:cs="Times New Roman"/>
                <w:b/>
                <w:sz w:val="32"/>
                <w:szCs w:val="32"/>
                <w:lang w:val="ru-RU"/>
              </w:rPr>
              <w:t>Р</w:t>
            </w:r>
            <w:proofErr w:type="gramEnd"/>
            <w:r w:rsidRPr="00C1047B">
              <w:rPr>
                <w:rFonts w:ascii="Times New Roman" w:hAnsi="Times New Roman" w:cs="Times New Roman"/>
                <w:b/>
                <w:sz w:val="32"/>
                <w:szCs w:val="32"/>
                <w:lang w:val="ru-RU"/>
              </w:rPr>
              <w:t xml:space="preserve"> А С П О Р Я Ж Е Н И Е</w:t>
            </w:r>
          </w:p>
          <w:p w:rsidR="00C1047B" w:rsidRPr="00C1047B" w:rsidRDefault="00C1047B" w:rsidP="00C1047B">
            <w:pPr>
              <w:spacing w:after="0" w:line="240" w:lineRule="auto"/>
              <w:jc w:val="both"/>
              <w:rPr>
                <w:rFonts w:ascii="Times New Roman" w:hAnsi="Times New Roman" w:cs="Times New Roman"/>
                <w:sz w:val="32"/>
                <w:szCs w:val="32"/>
                <w:lang w:val="ru-RU"/>
              </w:rPr>
            </w:pPr>
          </w:p>
          <w:p w:rsidR="00C1047B" w:rsidRPr="00C1047B" w:rsidRDefault="00C1047B" w:rsidP="00C1047B">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26.12.2025 </w:t>
            </w:r>
            <w:r w:rsidRPr="00C1047B">
              <w:rPr>
                <w:rFonts w:ascii="Times New Roman" w:hAnsi="Times New Roman" w:cs="Times New Roman"/>
                <w:sz w:val="28"/>
                <w:szCs w:val="28"/>
                <w:lang w:val="ru-RU"/>
              </w:rPr>
              <w:t xml:space="preserve"> № </w:t>
            </w:r>
            <w:r>
              <w:rPr>
                <w:rFonts w:ascii="Times New Roman" w:hAnsi="Times New Roman" w:cs="Times New Roman"/>
                <w:sz w:val="28"/>
                <w:szCs w:val="28"/>
                <w:lang w:val="ru-RU"/>
              </w:rPr>
              <w:t xml:space="preserve"> 77-р</w:t>
            </w:r>
          </w:p>
          <w:p w:rsidR="002E4D78" w:rsidRPr="00A71AF8" w:rsidRDefault="002E4D78">
            <w:pPr>
              <w:rPr>
                <w:lang w:val="ru-RU"/>
              </w:rPr>
            </w:pPr>
          </w:p>
        </w:tc>
      </w:tr>
    </w:tbl>
    <w:p w:rsidR="00431397" w:rsidRDefault="00431397" w:rsidP="00112F9B">
      <w:pPr>
        <w:spacing w:after="0" w:line="240" w:lineRule="exact"/>
        <w:jc w:val="both"/>
        <w:rPr>
          <w:rFonts w:ascii="Times New Roman" w:hAnsi="Times New Roman" w:cs="Times New Roman"/>
          <w:sz w:val="28"/>
          <w:szCs w:val="28"/>
          <w:lang w:val="ru-RU"/>
        </w:rPr>
      </w:pPr>
    </w:p>
    <w:p w:rsidR="00431397" w:rsidRDefault="00431397" w:rsidP="00112F9B">
      <w:pPr>
        <w:spacing w:after="0" w:line="240" w:lineRule="exact"/>
        <w:jc w:val="both"/>
        <w:rPr>
          <w:rFonts w:ascii="Times New Roman" w:hAnsi="Times New Roman" w:cs="Times New Roman"/>
          <w:sz w:val="28"/>
          <w:szCs w:val="28"/>
          <w:lang w:val="ru-RU"/>
        </w:rPr>
      </w:pPr>
    </w:p>
    <w:p w:rsidR="002E4D78" w:rsidRDefault="00112F9B" w:rsidP="00112F9B">
      <w:pPr>
        <w:spacing w:after="0" w:line="240" w:lineRule="exact"/>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xml:space="preserve">Об утверждении учетной политики по ведению бюджетного (бухгалтерского) учета в администрации сельского поселения «Село Некрасовка» Хабаровского муниципального района Хабаровского края </w:t>
      </w:r>
    </w:p>
    <w:p w:rsidR="00112F9B" w:rsidRDefault="00112F9B" w:rsidP="00112F9B">
      <w:pPr>
        <w:spacing w:after="0" w:line="240" w:lineRule="exact"/>
        <w:jc w:val="both"/>
        <w:rPr>
          <w:rFonts w:ascii="Times New Roman" w:hAnsi="Times New Roman" w:cs="Times New Roman"/>
          <w:sz w:val="28"/>
          <w:szCs w:val="28"/>
          <w:lang w:val="ru-RU"/>
        </w:rPr>
      </w:pPr>
    </w:p>
    <w:p w:rsidR="00112F9B" w:rsidRPr="00112F9B" w:rsidRDefault="00112F9B" w:rsidP="00112F9B">
      <w:pPr>
        <w:spacing w:after="0" w:line="240" w:lineRule="exact"/>
        <w:jc w:val="both"/>
        <w:rPr>
          <w:rFonts w:ascii="Times New Roman" w:hAnsi="Times New Roman" w:cs="Times New Roman"/>
          <w:sz w:val="28"/>
          <w:szCs w:val="28"/>
          <w:lang w:val="ru-RU"/>
        </w:rPr>
      </w:pPr>
    </w:p>
    <w:p w:rsidR="006F072B" w:rsidRDefault="003F5DE0" w:rsidP="006F072B">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Во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исполнение Закона от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06.12.2011 №</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402-ФЗ, Федерального стандарта «Учетная политика, оценочные значения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ошибки» (утв. приказом Минфина от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30.12.2017 №</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274н),</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Федерального стандарта «Единый план счетов бухгалтерского учета государственных финансов», утвержденного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приказом Минфина от 30.08.2024 № 121н</w:t>
      </w:r>
    </w:p>
    <w:p w:rsidR="006F072B" w:rsidRDefault="006F072B" w:rsidP="006F072B">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1. </w:t>
      </w:r>
      <w:r w:rsidR="003C4D07" w:rsidRPr="00112F9B">
        <w:rPr>
          <w:rFonts w:ascii="Times New Roman" w:hAnsi="Times New Roman" w:cs="Times New Roman"/>
          <w:sz w:val="28"/>
          <w:szCs w:val="28"/>
          <w:lang w:val="ru-RU"/>
        </w:rPr>
        <w:t>Внести изменения в учетную политику</w:t>
      </w:r>
      <w:r w:rsidR="003C4D07" w:rsidRPr="00112F9B">
        <w:rPr>
          <w:rFonts w:ascii="Times New Roman" w:hAnsi="Times New Roman" w:cs="Times New Roman"/>
          <w:sz w:val="28"/>
          <w:szCs w:val="28"/>
        </w:rPr>
        <w:t> </w:t>
      </w:r>
      <w:r w:rsidR="003F5DE0">
        <w:rPr>
          <w:rFonts w:ascii="Times New Roman" w:hAnsi="Times New Roman" w:cs="Times New Roman"/>
          <w:sz w:val="28"/>
          <w:szCs w:val="28"/>
          <w:lang w:val="ru-RU"/>
        </w:rPr>
        <w:t xml:space="preserve"> по ведению бюджетного (бухгалтерского) учета в администрации сельского поселения «Село Некрасовка» Хабаровского муниципального района Хабаровского края, утвержденную распоряжением</w:t>
      </w:r>
      <w:r w:rsidR="003C4D07" w:rsidRPr="00112F9B">
        <w:rPr>
          <w:rFonts w:ascii="Times New Roman" w:hAnsi="Times New Roman" w:cs="Times New Roman"/>
          <w:sz w:val="28"/>
          <w:szCs w:val="28"/>
          <w:lang w:val="ru-RU"/>
        </w:rPr>
        <w:t xml:space="preserve"> от</w:t>
      </w:r>
      <w:r w:rsidR="00402926">
        <w:rPr>
          <w:rFonts w:ascii="Times New Roman" w:hAnsi="Times New Roman" w:cs="Times New Roman"/>
          <w:sz w:val="28"/>
          <w:szCs w:val="28"/>
          <w:lang w:val="ru-RU"/>
        </w:rPr>
        <w:t xml:space="preserve"> </w:t>
      </w:r>
      <w:r w:rsidR="003F5DE0">
        <w:rPr>
          <w:rFonts w:ascii="Times New Roman" w:hAnsi="Times New Roman" w:cs="Times New Roman"/>
          <w:sz w:val="28"/>
          <w:szCs w:val="28"/>
          <w:lang w:val="ru-RU"/>
        </w:rPr>
        <w:t>07.04.2025 № 21-р,</w:t>
      </w:r>
      <w:r w:rsidR="003C4D07" w:rsidRPr="00112F9B">
        <w:rPr>
          <w:rFonts w:ascii="Times New Roman" w:hAnsi="Times New Roman" w:cs="Times New Roman"/>
          <w:sz w:val="28"/>
          <w:szCs w:val="28"/>
          <w:lang w:val="ru-RU"/>
        </w:rPr>
        <w:t xml:space="preserve"> утвердив ее новую редакцию согласно приложению, и ввести в действие с 01.01.2026.</w:t>
      </w:r>
    </w:p>
    <w:p w:rsidR="006F072B" w:rsidRDefault="006F072B" w:rsidP="006F072B">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2. </w:t>
      </w:r>
      <w:r w:rsidR="003C4D07" w:rsidRPr="00112F9B">
        <w:rPr>
          <w:rFonts w:ascii="Times New Roman" w:hAnsi="Times New Roman" w:cs="Times New Roman"/>
          <w:sz w:val="28"/>
          <w:szCs w:val="28"/>
          <w:lang w:val="ru-RU"/>
        </w:rPr>
        <w:t>Довести до всех подразделений и служб учреждения соответствующие документы, необходимые для обеспечения реализации учетной политики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учреждении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организации бухгалтерского учета, документооборота, санкц</w:t>
      </w:r>
      <w:r>
        <w:rPr>
          <w:rFonts w:ascii="Times New Roman" w:hAnsi="Times New Roman" w:cs="Times New Roman"/>
          <w:sz w:val="28"/>
          <w:szCs w:val="28"/>
          <w:lang w:val="ru-RU"/>
        </w:rPr>
        <w:t>ионирования расходов учреждения.</w:t>
      </w:r>
    </w:p>
    <w:p w:rsidR="006F072B" w:rsidRDefault="006F072B" w:rsidP="006F072B">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3. </w:t>
      </w:r>
      <w:r w:rsidR="003C4D07" w:rsidRPr="00112F9B">
        <w:rPr>
          <w:rFonts w:ascii="Times New Roman" w:hAnsi="Times New Roman" w:cs="Times New Roman"/>
          <w:sz w:val="28"/>
          <w:szCs w:val="28"/>
          <w:lang w:val="ru-RU"/>
        </w:rPr>
        <w:t xml:space="preserve">Опубликовать основные положения учетной политики в новой редакции с учетом изменений на официальном сайте учреждения в течение </w:t>
      </w:r>
      <w:r w:rsidR="00C32F18">
        <w:rPr>
          <w:rFonts w:ascii="Times New Roman" w:hAnsi="Times New Roman" w:cs="Times New Roman"/>
          <w:sz w:val="28"/>
          <w:szCs w:val="28"/>
          <w:lang w:val="ru-RU"/>
        </w:rPr>
        <w:t>30</w:t>
      </w:r>
      <w:r w:rsidR="003C4D07" w:rsidRPr="00112F9B">
        <w:rPr>
          <w:rFonts w:ascii="Times New Roman" w:hAnsi="Times New Roman" w:cs="Times New Roman"/>
          <w:sz w:val="28"/>
          <w:szCs w:val="28"/>
          <w:lang w:val="ru-RU"/>
        </w:rPr>
        <w:t xml:space="preserve"> дней </w:t>
      </w:r>
      <w:proofErr w:type="gramStart"/>
      <w:r w:rsidR="003C4D07" w:rsidRPr="00112F9B">
        <w:rPr>
          <w:rFonts w:ascii="Times New Roman" w:hAnsi="Times New Roman" w:cs="Times New Roman"/>
          <w:sz w:val="28"/>
          <w:szCs w:val="28"/>
          <w:lang w:val="ru-RU"/>
        </w:rPr>
        <w:t>с даты утверждения</w:t>
      </w:r>
      <w:proofErr w:type="gramEnd"/>
      <w:r w:rsidR="003C4D07" w:rsidRPr="00112F9B">
        <w:rPr>
          <w:rFonts w:ascii="Times New Roman" w:hAnsi="Times New Roman" w:cs="Times New Roman"/>
          <w:sz w:val="28"/>
          <w:szCs w:val="28"/>
          <w:lang w:val="ru-RU"/>
        </w:rPr>
        <w:t>.</w:t>
      </w:r>
    </w:p>
    <w:p w:rsidR="002E4D78" w:rsidRPr="00112F9B" w:rsidRDefault="006F072B" w:rsidP="006F072B">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4.</w:t>
      </w:r>
      <w:r w:rsidR="0016054D">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Контроль за</w:t>
      </w:r>
      <w:proofErr w:type="gramEnd"/>
      <w:r>
        <w:rPr>
          <w:rFonts w:ascii="Times New Roman" w:hAnsi="Times New Roman" w:cs="Times New Roman"/>
          <w:sz w:val="28"/>
          <w:szCs w:val="28"/>
          <w:lang w:val="ru-RU"/>
        </w:rPr>
        <w:t xml:space="preserve"> исполнением настоящего распоряжения возложить на главного специалиста администрации Соловьеву О.Н.</w:t>
      </w:r>
    </w:p>
    <w:p w:rsidR="002E4D78" w:rsidRPr="00112F9B" w:rsidRDefault="003C4D07" w:rsidP="00112F9B">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rPr>
        <w:t> </w:t>
      </w:r>
    </w:p>
    <w:p w:rsidR="002E4D78" w:rsidRPr="00112F9B" w:rsidRDefault="003C4D07" w:rsidP="00112F9B">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rPr>
        <w:t> </w:t>
      </w:r>
    </w:p>
    <w:p w:rsidR="002E4D78" w:rsidRPr="00402926" w:rsidRDefault="00402926" w:rsidP="00112F9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Глава сельского поселения                                                             Е.С. </w:t>
      </w:r>
      <w:proofErr w:type="spellStart"/>
      <w:r>
        <w:rPr>
          <w:rFonts w:ascii="Times New Roman" w:hAnsi="Times New Roman" w:cs="Times New Roman"/>
          <w:sz w:val="28"/>
          <w:szCs w:val="28"/>
          <w:lang w:val="ru-RU"/>
        </w:rPr>
        <w:t>Тумачков</w:t>
      </w:r>
      <w:proofErr w:type="spellEnd"/>
      <w:r w:rsidR="003C4D07" w:rsidRPr="00112F9B">
        <w:rPr>
          <w:rFonts w:ascii="Times New Roman" w:hAnsi="Times New Roman" w:cs="Times New Roman"/>
          <w:sz w:val="28"/>
          <w:szCs w:val="28"/>
        </w:rPr>
        <w:t> </w:t>
      </w:r>
    </w:p>
    <w:tbl>
      <w:tblPr>
        <w:tblW w:w="0" w:type="auto"/>
        <w:tblCellMar>
          <w:left w:w="10" w:type="dxa"/>
          <w:right w:w="10" w:type="dxa"/>
        </w:tblCellMar>
        <w:tblLook w:val="0000"/>
      </w:tblPr>
      <w:tblGrid>
        <w:gridCol w:w="4653"/>
      </w:tblGrid>
      <w:tr w:rsidR="002E4D78" w:rsidRPr="00C1047B">
        <w:tc>
          <w:tcPr>
            <w:tcW w:w="0" w:type="auto"/>
            <w:noWrap/>
          </w:tcPr>
          <w:p w:rsidR="00402926" w:rsidRDefault="00402926" w:rsidP="00112F9B">
            <w:pPr>
              <w:spacing w:line="240" w:lineRule="auto"/>
              <w:jc w:val="both"/>
              <w:rPr>
                <w:rFonts w:ascii="Times New Roman" w:hAnsi="Times New Roman" w:cs="Times New Roman"/>
                <w:sz w:val="28"/>
                <w:szCs w:val="28"/>
                <w:lang w:val="ru-RU"/>
              </w:rPr>
            </w:pPr>
          </w:p>
          <w:p w:rsidR="00402926" w:rsidRDefault="00402926" w:rsidP="00112F9B">
            <w:pPr>
              <w:spacing w:line="240" w:lineRule="auto"/>
              <w:jc w:val="both"/>
              <w:rPr>
                <w:rFonts w:ascii="Times New Roman" w:hAnsi="Times New Roman" w:cs="Times New Roman"/>
                <w:sz w:val="28"/>
                <w:szCs w:val="28"/>
                <w:lang w:val="ru-RU"/>
              </w:rPr>
            </w:pPr>
          </w:p>
          <w:p w:rsidR="00402926" w:rsidRDefault="00402926" w:rsidP="00112F9B">
            <w:pPr>
              <w:spacing w:line="240" w:lineRule="auto"/>
              <w:jc w:val="both"/>
              <w:rPr>
                <w:rFonts w:ascii="Times New Roman" w:hAnsi="Times New Roman" w:cs="Times New Roman"/>
                <w:sz w:val="28"/>
                <w:szCs w:val="28"/>
                <w:lang w:val="ru-RU"/>
              </w:rPr>
            </w:pPr>
          </w:p>
          <w:p w:rsidR="00355C92" w:rsidRDefault="00355C92" w:rsidP="00112F9B">
            <w:pPr>
              <w:spacing w:line="240" w:lineRule="auto"/>
              <w:jc w:val="both"/>
              <w:rPr>
                <w:rFonts w:ascii="Times New Roman" w:hAnsi="Times New Roman" w:cs="Times New Roman"/>
                <w:sz w:val="28"/>
                <w:szCs w:val="28"/>
                <w:lang w:val="ru-RU"/>
              </w:rPr>
            </w:pPr>
          </w:p>
          <w:p w:rsidR="00431397" w:rsidRDefault="00431397" w:rsidP="00112F9B">
            <w:pPr>
              <w:spacing w:line="240" w:lineRule="auto"/>
              <w:jc w:val="both"/>
              <w:rPr>
                <w:rFonts w:ascii="Times New Roman" w:hAnsi="Times New Roman" w:cs="Times New Roman"/>
                <w:sz w:val="28"/>
                <w:szCs w:val="28"/>
                <w:lang w:val="ru-RU"/>
              </w:rPr>
            </w:pPr>
          </w:p>
          <w:p w:rsidR="002E4D78" w:rsidRPr="00402926" w:rsidRDefault="003C4D07" w:rsidP="00112F9B">
            <w:pPr>
              <w:spacing w:line="240" w:lineRule="auto"/>
              <w:jc w:val="both"/>
              <w:rPr>
                <w:rFonts w:ascii="Times New Roman" w:hAnsi="Times New Roman" w:cs="Times New Roman"/>
                <w:sz w:val="28"/>
                <w:szCs w:val="28"/>
                <w:lang w:val="ru-RU"/>
              </w:rPr>
            </w:pPr>
            <w:r w:rsidRPr="00402926">
              <w:rPr>
                <w:rFonts w:ascii="Times New Roman" w:hAnsi="Times New Roman" w:cs="Times New Roman"/>
                <w:sz w:val="28"/>
                <w:szCs w:val="28"/>
                <w:lang w:val="ru-RU"/>
              </w:rPr>
              <w:t>Приложение</w:t>
            </w:r>
            <w:r w:rsidRPr="00402926">
              <w:rPr>
                <w:rFonts w:ascii="Times New Roman" w:hAnsi="Times New Roman" w:cs="Times New Roman"/>
                <w:sz w:val="28"/>
                <w:szCs w:val="28"/>
                <w:lang w:val="ru-RU"/>
              </w:rPr>
              <w:br/>
            </w:r>
            <w:r w:rsidR="00355C92">
              <w:rPr>
                <w:rFonts w:ascii="Times New Roman" w:hAnsi="Times New Roman" w:cs="Times New Roman"/>
                <w:sz w:val="28"/>
                <w:szCs w:val="28"/>
                <w:lang w:val="ru-RU"/>
              </w:rPr>
              <w:t>к распоряжению от</w:t>
            </w:r>
            <w:r w:rsidR="00C32F18">
              <w:rPr>
                <w:rFonts w:ascii="Times New Roman" w:hAnsi="Times New Roman" w:cs="Times New Roman"/>
                <w:sz w:val="28"/>
                <w:szCs w:val="28"/>
                <w:lang w:val="ru-RU"/>
              </w:rPr>
              <w:t xml:space="preserve"> 26.12.2025</w:t>
            </w:r>
            <w:r w:rsidR="00355C92">
              <w:rPr>
                <w:rFonts w:ascii="Times New Roman" w:hAnsi="Times New Roman" w:cs="Times New Roman"/>
                <w:sz w:val="28"/>
                <w:szCs w:val="28"/>
                <w:lang w:val="ru-RU"/>
              </w:rPr>
              <w:t xml:space="preserve"> № </w:t>
            </w:r>
            <w:r w:rsidR="00C32F18">
              <w:rPr>
                <w:rFonts w:ascii="Times New Roman" w:hAnsi="Times New Roman" w:cs="Times New Roman"/>
                <w:sz w:val="28"/>
                <w:szCs w:val="28"/>
                <w:lang w:val="ru-RU"/>
              </w:rPr>
              <w:t>77-р</w:t>
            </w:r>
            <w:r w:rsidRPr="00112F9B">
              <w:rPr>
                <w:rFonts w:ascii="Times New Roman" w:hAnsi="Times New Roman" w:cs="Times New Roman"/>
                <w:sz w:val="28"/>
                <w:szCs w:val="28"/>
              </w:rPr>
              <w:t> </w:t>
            </w:r>
          </w:p>
        </w:tc>
      </w:tr>
    </w:tbl>
    <w:p w:rsidR="002E4D78" w:rsidRPr="00402926" w:rsidRDefault="003C4D07" w:rsidP="00112F9B">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rPr>
        <w:lastRenderedPageBreak/>
        <w:t> </w:t>
      </w:r>
    </w:p>
    <w:p w:rsidR="00112F9B" w:rsidRDefault="00112F9B" w:rsidP="00112F9B">
      <w:pPr>
        <w:spacing w:line="240" w:lineRule="auto"/>
        <w:jc w:val="both"/>
        <w:rPr>
          <w:rFonts w:ascii="Times New Roman" w:hAnsi="Times New Roman" w:cs="Times New Roman"/>
          <w:b/>
          <w:bCs/>
          <w:sz w:val="28"/>
          <w:szCs w:val="28"/>
          <w:lang w:val="ru-RU"/>
        </w:rPr>
      </w:pPr>
    </w:p>
    <w:p w:rsidR="002E4D78" w:rsidRPr="00112F9B" w:rsidRDefault="003C4D07" w:rsidP="00355C92">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lang w:val="ru-RU"/>
        </w:rPr>
        <w:t>Учетная</w:t>
      </w:r>
      <w:r w:rsidRPr="00112F9B">
        <w:rPr>
          <w:rFonts w:ascii="Times New Roman" w:hAnsi="Times New Roman" w:cs="Times New Roman"/>
          <w:b/>
          <w:bCs/>
          <w:sz w:val="28"/>
          <w:szCs w:val="28"/>
        </w:rPr>
        <w:t> </w:t>
      </w:r>
      <w:r w:rsidRPr="00112F9B">
        <w:rPr>
          <w:rFonts w:ascii="Times New Roman" w:hAnsi="Times New Roman" w:cs="Times New Roman"/>
          <w:b/>
          <w:bCs/>
          <w:sz w:val="28"/>
          <w:szCs w:val="28"/>
          <w:lang w:val="ru-RU"/>
        </w:rPr>
        <w:t xml:space="preserve"> политика для целей бюджетного</w:t>
      </w:r>
      <w:r w:rsidR="00355C92">
        <w:rPr>
          <w:rFonts w:ascii="Times New Roman" w:hAnsi="Times New Roman" w:cs="Times New Roman"/>
          <w:b/>
          <w:bCs/>
          <w:sz w:val="28"/>
          <w:szCs w:val="28"/>
          <w:lang w:val="ru-RU"/>
        </w:rPr>
        <w:t xml:space="preserve"> (бухгалтерского)</w:t>
      </w:r>
      <w:r w:rsidRPr="00112F9B">
        <w:rPr>
          <w:rFonts w:ascii="Times New Roman" w:hAnsi="Times New Roman" w:cs="Times New Roman"/>
          <w:b/>
          <w:bCs/>
          <w:sz w:val="28"/>
          <w:szCs w:val="28"/>
          <w:lang w:val="ru-RU"/>
        </w:rPr>
        <w:t xml:space="preserve"> учета</w:t>
      </w:r>
      <w:r w:rsidR="00355C92">
        <w:rPr>
          <w:rFonts w:ascii="Times New Roman" w:hAnsi="Times New Roman" w:cs="Times New Roman"/>
          <w:b/>
          <w:bCs/>
          <w:sz w:val="28"/>
          <w:szCs w:val="28"/>
          <w:lang w:val="ru-RU"/>
        </w:rPr>
        <w:t xml:space="preserve"> администрации сельского поселения «Село Некрасовка» Хабаровского муниципального района Хабаровского края</w:t>
      </w:r>
    </w:p>
    <w:p w:rsidR="002E4D78" w:rsidRPr="00112F9B" w:rsidRDefault="003C4D07" w:rsidP="00112F9B">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rPr>
        <w:t> </w:t>
      </w:r>
    </w:p>
    <w:p w:rsidR="002E4D78" w:rsidRPr="00112F9B" w:rsidRDefault="00355C92" w:rsidP="00112F9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Учетная</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 политика </w:t>
      </w:r>
      <w:r w:rsidR="003A3307" w:rsidRPr="008E57DC">
        <w:rPr>
          <w:rFonts w:ascii="Times New Roman" w:hAnsi="Times New Roman" w:cs="Times New Roman"/>
          <w:sz w:val="28"/>
          <w:szCs w:val="28"/>
          <w:lang w:val="ru-RU"/>
        </w:rPr>
        <w:t>АДМИНИСТРАЦИИ</w:t>
      </w:r>
      <w:r w:rsidR="003C4D07" w:rsidRPr="008E57DC">
        <w:rPr>
          <w:rFonts w:ascii="Times New Roman" w:hAnsi="Times New Roman" w:cs="Times New Roman"/>
          <w:sz w:val="28"/>
          <w:szCs w:val="28"/>
          <w:lang w:val="ru-RU"/>
        </w:rPr>
        <w:t xml:space="preserve"> СЕЛЬСКОГО ПОСЕЛЕНИЯ "СЕЛО НЕКРАСОВКА" ХАБАРОВСКОГО МУНИЦИПАЛЬНОГО РАЙОНА ХАБАРОВСКОГО КРАЯ</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(далее</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организация) разработана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соответствии:</w:t>
      </w:r>
    </w:p>
    <w:p w:rsidR="002E4D78" w:rsidRPr="00112F9B" w:rsidRDefault="003C4D07" w:rsidP="00112F9B">
      <w:pPr>
        <w:numPr>
          <w:ilvl w:val="0"/>
          <w:numId w:val="2"/>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с приказом Минфина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 — СГС «Единый план счетов» № 121н);</w:t>
      </w:r>
    </w:p>
    <w:p w:rsidR="002E4D78" w:rsidRPr="00112F9B" w:rsidRDefault="003C4D07" w:rsidP="00112F9B">
      <w:pPr>
        <w:numPr>
          <w:ilvl w:val="0"/>
          <w:numId w:val="2"/>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приказом Минфина от 20.09.2024 № 132н</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«Об утверждении федерального стандарта бухгалтерского учета государственных финансов "План счетов бюджетного учета"» (далее – СГС «План счетов бюджетного учета» № 132н);</w:t>
      </w:r>
    </w:p>
    <w:p w:rsidR="002E4D78" w:rsidRPr="00112F9B" w:rsidRDefault="003C4D07" w:rsidP="00112F9B">
      <w:pPr>
        <w:numPr>
          <w:ilvl w:val="0"/>
          <w:numId w:val="2"/>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приказом Минфина от 05.2022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82н «О Порядке формирования и</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применения кодов бюджетной классификации Российской Федерации, их</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структуре и</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принципах назначения» (далее</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приказ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82н);</w:t>
      </w:r>
    </w:p>
    <w:p w:rsidR="002E4D78" w:rsidRPr="00112F9B" w:rsidRDefault="003C4D07" w:rsidP="00112F9B">
      <w:pPr>
        <w:numPr>
          <w:ilvl w:val="0"/>
          <w:numId w:val="2"/>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приказом Минфина от 11.2017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209н «Об</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xml:space="preserve">утверждении </w:t>
      </w:r>
      <w:proofErr w:type="gramStart"/>
      <w:r w:rsidRPr="00112F9B">
        <w:rPr>
          <w:rFonts w:ascii="Times New Roman" w:hAnsi="Times New Roman" w:cs="Times New Roman"/>
          <w:sz w:val="28"/>
          <w:szCs w:val="28"/>
          <w:lang w:val="ru-RU"/>
        </w:rPr>
        <w:t>Порядка применения классификации операций сектора государственного</w:t>
      </w:r>
      <w:proofErr w:type="gramEnd"/>
      <w:r w:rsidRPr="00112F9B">
        <w:rPr>
          <w:rFonts w:ascii="Times New Roman" w:hAnsi="Times New Roman" w:cs="Times New Roman"/>
          <w:sz w:val="28"/>
          <w:szCs w:val="28"/>
          <w:lang w:val="ru-RU"/>
        </w:rPr>
        <w:t xml:space="preserve"> управления» (далее</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приказ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209н);</w:t>
      </w:r>
    </w:p>
    <w:p w:rsidR="002E4D78" w:rsidRPr="00112F9B" w:rsidRDefault="003C4D07" w:rsidP="00112F9B">
      <w:pPr>
        <w:numPr>
          <w:ilvl w:val="0"/>
          <w:numId w:val="2"/>
        </w:numPr>
        <w:spacing w:line="240" w:lineRule="auto"/>
        <w:jc w:val="both"/>
        <w:rPr>
          <w:rFonts w:ascii="Times New Roman" w:hAnsi="Times New Roman" w:cs="Times New Roman"/>
          <w:sz w:val="28"/>
          <w:szCs w:val="28"/>
        </w:rPr>
      </w:pPr>
      <w:r w:rsidRPr="00112F9B">
        <w:rPr>
          <w:rFonts w:ascii="Times New Roman" w:hAnsi="Times New Roman" w:cs="Times New Roman"/>
          <w:sz w:val="28"/>
          <w:szCs w:val="28"/>
          <w:lang w:val="ru-RU"/>
        </w:rPr>
        <w:t>приказом Минфина от 03.2015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52н «Об</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утверждении форм первичных учетных документов и</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Методических указаний по</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их</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xml:space="preserve">применению» </w:t>
      </w:r>
      <w:r w:rsidRPr="00112F9B">
        <w:rPr>
          <w:rFonts w:ascii="Times New Roman" w:hAnsi="Times New Roman" w:cs="Times New Roman"/>
          <w:sz w:val="28"/>
          <w:szCs w:val="28"/>
        </w:rPr>
        <w:t>(</w:t>
      </w:r>
      <w:proofErr w:type="spellStart"/>
      <w:r w:rsidRPr="00112F9B">
        <w:rPr>
          <w:rFonts w:ascii="Times New Roman" w:hAnsi="Times New Roman" w:cs="Times New Roman"/>
          <w:sz w:val="28"/>
          <w:szCs w:val="28"/>
        </w:rPr>
        <w:t>далее</w:t>
      </w:r>
      <w:proofErr w:type="spellEnd"/>
      <w:r w:rsidRPr="00112F9B">
        <w:rPr>
          <w:rFonts w:ascii="Times New Roman" w:hAnsi="Times New Roman" w:cs="Times New Roman"/>
          <w:sz w:val="28"/>
          <w:szCs w:val="28"/>
        </w:rPr>
        <w:t xml:space="preserve"> — </w:t>
      </w:r>
      <w:proofErr w:type="spellStart"/>
      <w:r w:rsidRPr="00112F9B">
        <w:rPr>
          <w:rFonts w:ascii="Times New Roman" w:hAnsi="Times New Roman" w:cs="Times New Roman"/>
          <w:sz w:val="28"/>
          <w:szCs w:val="28"/>
        </w:rPr>
        <w:t>приказ</w:t>
      </w:r>
      <w:proofErr w:type="spellEnd"/>
      <w:r w:rsidRPr="00112F9B">
        <w:rPr>
          <w:rFonts w:ascii="Times New Roman" w:hAnsi="Times New Roman" w:cs="Times New Roman"/>
          <w:sz w:val="28"/>
          <w:szCs w:val="28"/>
        </w:rPr>
        <w:t xml:space="preserve"> № 52н);</w:t>
      </w:r>
    </w:p>
    <w:p w:rsidR="002E4D78" w:rsidRPr="00112F9B" w:rsidRDefault="003C4D07" w:rsidP="00112F9B">
      <w:pPr>
        <w:numPr>
          <w:ilvl w:val="0"/>
          <w:numId w:val="2"/>
        </w:numPr>
        <w:spacing w:line="240" w:lineRule="auto"/>
        <w:jc w:val="both"/>
        <w:rPr>
          <w:rFonts w:ascii="Times New Roman" w:hAnsi="Times New Roman" w:cs="Times New Roman"/>
          <w:sz w:val="28"/>
          <w:szCs w:val="28"/>
        </w:rPr>
      </w:pPr>
      <w:r w:rsidRPr="00112F9B">
        <w:rPr>
          <w:rFonts w:ascii="Times New Roman" w:hAnsi="Times New Roman" w:cs="Times New Roman"/>
          <w:sz w:val="28"/>
          <w:szCs w:val="28"/>
          <w:lang w:val="ru-RU"/>
        </w:rPr>
        <w:lastRenderedPageBreak/>
        <w:t>приказом Минфина от 04.2021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61н «Об</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Методических указаний по</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их</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формированию и</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xml:space="preserve">применению» </w:t>
      </w:r>
      <w:r w:rsidRPr="00112F9B">
        <w:rPr>
          <w:rFonts w:ascii="Times New Roman" w:hAnsi="Times New Roman" w:cs="Times New Roman"/>
          <w:sz w:val="28"/>
          <w:szCs w:val="28"/>
        </w:rPr>
        <w:t>(</w:t>
      </w:r>
      <w:proofErr w:type="spellStart"/>
      <w:r w:rsidRPr="00112F9B">
        <w:rPr>
          <w:rFonts w:ascii="Times New Roman" w:hAnsi="Times New Roman" w:cs="Times New Roman"/>
          <w:sz w:val="28"/>
          <w:szCs w:val="28"/>
        </w:rPr>
        <w:t>далее</w:t>
      </w:r>
      <w:proofErr w:type="spellEnd"/>
      <w:r w:rsidRPr="00112F9B">
        <w:rPr>
          <w:rFonts w:ascii="Times New Roman" w:hAnsi="Times New Roman" w:cs="Times New Roman"/>
          <w:sz w:val="28"/>
          <w:szCs w:val="28"/>
        </w:rPr>
        <w:t xml:space="preserve"> — </w:t>
      </w:r>
      <w:proofErr w:type="spellStart"/>
      <w:r w:rsidRPr="00112F9B">
        <w:rPr>
          <w:rFonts w:ascii="Times New Roman" w:hAnsi="Times New Roman" w:cs="Times New Roman"/>
          <w:sz w:val="28"/>
          <w:szCs w:val="28"/>
        </w:rPr>
        <w:t>приказ</w:t>
      </w:r>
      <w:proofErr w:type="spellEnd"/>
      <w:r w:rsidRPr="00112F9B">
        <w:rPr>
          <w:rFonts w:ascii="Times New Roman" w:hAnsi="Times New Roman" w:cs="Times New Roman"/>
          <w:sz w:val="28"/>
          <w:szCs w:val="28"/>
        </w:rPr>
        <w:t xml:space="preserve"> № 61н);</w:t>
      </w:r>
    </w:p>
    <w:p w:rsidR="002E4D78" w:rsidRPr="00112F9B" w:rsidRDefault="003C4D07" w:rsidP="00112F9B">
      <w:pPr>
        <w:numPr>
          <w:ilvl w:val="0"/>
          <w:numId w:val="2"/>
        </w:numPr>
        <w:spacing w:line="240" w:lineRule="auto"/>
        <w:jc w:val="both"/>
        <w:rPr>
          <w:rFonts w:ascii="Times New Roman" w:hAnsi="Times New Roman" w:cs="Times New Roman"/>
          <w:sz w:val="28"/>
          <w:szCs w:val="28"/>
          <w:lang w:val="ru-RU"/>
        </w:rPr>
      </w:pPr>
      <w:proofErr w:type="gramStart"/>
      <w:r w:rsidRPr="00112F9B">
        <w:rPr>
          <w:rFonts w:ascii="Times New Roman" w:hAnsi="Times New Roman" w:cs="Times New Roman"/>
          <w:sz w:val="28"/>
          <w:szCs w:val="28"/>
          <w:lang w:val="ru-RU"/>
        </w:rPr>
        <w:t>федеральными стандартами бухгалтерского учета государственных финансов, утвержденными приказами Минфина от 12.2016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256н, 257н, 258н, 259н, 260н (далее</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соответственно СГС «Концептуальные основы бухучета и</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отчетности», СГС «Основные средства», СГС «Аренда», СГС «Обесценение активов», СГС «Представление бухгалтерской (финансовой) отчетности»), от</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30.12.2017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274н, 275н, 277н, 278н (далее</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соответственно СГС «Учетная политика, оценочные значения и</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ошибки», СГС «События после отчетной даты», СГС «Информация о</w:t>
      </w:r>
      <w:proofErr w:type="gramEnd"/>
      <w:r w:rsidRPr="00112F9B">
        <w:rPr>
          <w:rFonts w:ascii="Times New Roman" w:hAnsi="Times New Roman" w:cs="Times New Roman"/>
          <w:sz w:val="28"/>
          <w:szCs w:val="28"/>
        </w:rPr>
        <w:t> </w:t>
      </w:r>
      <w:proofErr w:type="gramStart"/>
      <w:r w:rsidRPr="00112F9B">
        <w:rPr>
          <w:rFonts w:ascii="Times New Roman" w:hAnsi="Times New Roman" w:cs="Times New Roman"/>
          <w:sz w:val="28"/>
          <w:szCs w:val="28"/>
          <w:lang w:val="ru-RU"/>
        </w:rPr>
        <w:t>связанных сторонах», СГС «Отчет о</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движении денежных средств»), от</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27.02.2018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32н (далее</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СГС «Доходы»), от</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28.02.2018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34н (далее</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СГС «Непроизведенные активы»), от</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30.05.2018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122н, 124н (далее</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соответственно СГС «Влияние изменений курсов иностранных валют», СГС «Резервы»), от</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07.12.2018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256н (далее</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СГС «Запасы»), от</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29.06.2018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145н (далее</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СГС «Долгосрочные договоры»), от</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15.11.2019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181н, 182н, 183н, 184н (далее</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соответственно СГС «Нематериальные активы», СГС</w:t>
      </w:r>
      <w:proofErr w:type="gramEnd"/>
      <w:r w:rsidRPr="00112F9B">
        <w:rPr>
          <w:rFonts w:ascii="Times New Roman" w:hAnsi="Times New Roman" w:cs="Times New Roman"/>
          <w:sz w:val="28"/>
          <w:szCs w:val="28"/>
          <w:lang w:val="ru-RU"/>
        </w:rPr>
        <w:t xml:space="preserve"> «</w:t>
      </w:r>
      <w:proofErr w:type="gramStart"/>
      <w:r w:rsidRPr="00112F9B">
        <w:rPr>
          <w:rFonts w:ascii="Times New Roman" w:hAnsi="Times New Roman" w:cs="Times New Roman"/>
          <w:sz w:val="28"/>
          <w:szCs w:val="28"/>
          <w:lang w:val="ru-RU"/>
        </w:rPr>
        <w:t>Затраты по</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заимствованиям», СГС «Совместная деятельность», СГС «Выплаты персоналу»), от</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30.06.2020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129н (далее</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СГС «Финансовые инструменты»), от 30.10.2020 № 254н (далее – СГС «Метод долевого участия»), от 16.12.2020 № 310н (далее – СГС «Биологические активы»).</w:t>
      </w:r>
      <w:proofErr w:type="gramEnd"/>
    </w:p>
    <w:p w:rsidR="002E4D78" w:rsidRPr="00112F9B" w:rsidRDefault="003C4D07" w:rsidP="003A3307">
      <w:pPr>
        <w:spacing w:line="240" w:lineRule="auto"/>
        <w:jc w:val="center"/>
        <w:rPr>
          <w:rFonts w:ascii="Times New Roman" w:hAnsi="Times New Roman" w:cs="Times New Roman"/>
          <w:sz w:val="28"/>
          <w:szCs w:val="28"/>
        </w:rPr>
      </w:pPr>
      <w:proofErr w:type="spellStart"/>
      <w:proofErr w:type="gramStart"/>
      <w:r w:rsidRPr="00112F9B">
        <w:rPr>
          <w:rFonts w:ascii="Times New Roman" w:hAnsi="Times New Roman" w:cs="Times New Roman"/>
          <w:sz w:val="28"/>
          <w:szCs w:val="28"/>
        </w:rPr>
        <w:t>Используемые</w:t>
      </w:r>
      <w:proofErr w:type="spellEnd"/>
      <w:r w:rsidRPr="00112F9B">
        <w:rPr>
          <w:rFonts w:ascii="Times New Roman" w:hAnsi="Times New Roman" w:cs="Times New Roman"/>
          <w:sz w:val="28"/>
          <w:szCs w:val="28"/>
        </w:rPr>
        <w:t xml:space="preserve"> </w:t>
      </w:r>
      <w:r w:rsidR="00EA3783">
        <w:rPr>
          <w:rFonts w:ascii="Times New Roman" w:hAnsi="Times New Roman" w:cs="Times New Roman"/>
          <w:sz w:val="28"/>
          <w:szCs w:val="28"/>
          <w:lang w:val="ru-RU"/>
        </w:rPr>
        <w:t xml:space="preserve"> </w:t>
      </w:r>
      <w:proofErr w:type="spellStart"/>
      <w:r w:rsidRPr="00112F9B">
        <w:rPr>
          <w:rFonts w:ascii="Times New Roman" w:hAnsi="Times New Roman" w:cs="Times New Roman"/>
          <w:sz w:val="28"/>
          <w:szCs w:val="28"/>
        </w:rPr>
        <w:t>термины</w:t>
      </w:r>
      <w:proofErr w:type="spellEnd"/>
      <w:proofErr w:type="gramEnd"/>
      <w:r w:rsidRPr="00112F9B">
        <w:rPr>
          <w:rFonts w:ascii="Times New Roman" w:hAnsi="Times New Roman" w:cs="Times New Roman"/>
          <w:sz w:val="28"/>
          <w:szCs w:val="28"/>
        </w:rPr>
        <w:t xml:space="preserve"> и </w:t>
      </w:r>
      <w:proofErr w:type="spellStart"/>
      <w:r w:rsidRPr="00112F9B">
        <w:rPr>
          <w:rFonts w:ascii="Times New Roman" w:hAnsi="Times New Roman" w:cs="Times New Roman"/>
          <w:sz w:val="28"/>
          <w:szCs w:val="28"/>
        </w:rPr>
        <w:t>сокращения</w:t>
      </w:r>
      <w:proofErr w:type="spellEnd"/>
    </w:p>
    <w:tbl>
      <w:tblPr>
        <w:tblW w:w="0" w:type="auto"/>
        <w:tblLayout w:type="fixed"/>
        <w:tblCellMar>
          <w:left w:w="10" w:type="dxa"/>
          <w:right w:w="10" w:type="dxa"/>
        </w:tblCellMar>
        <w:tblLook w:val="0000"/>
      </w:tblPr>
      <w:tblGrid>
        <w:gridCol w:w="1570"/>
        <w:gridCol w:w="7803"/>
      </w:tblGrid>
      <w:tr w:rsidR="002E4D78" w:rsidRPr="00112F9B" w:rsidTr="00FB60CB">
        <w:tc>
          <w:tcPr>
            <w:tcW w:w="1570" w:type="dxa"/>
            <w:noWrap/>
          </w:tcPr>
          <w:p w:rsidR="002E4D78" w:rsidRPr="00112F9B" w:rsidRDefault="003C4D07" w:rsidP="00112F9B">
            <w:pPr>
              <w:spacing w:line="240" w:lineRule="auto"/>
              <w:jc w:val="both"/>
              <w:rPr>
                <w:rFonts w:ascii="Times New Roman" w:hAnsi="Times New Roman" w:cs="Times New Roman"/>
                <w:sz w:val="28"/>
                <w:szCs w:val="28"/>
              </w:rPr>
            </w:pPr>
            <w:proofErr w:type="spellStart"/>
            <w:r w:rsidRPr="00112F9B">
              <w:rPr>
                <w:rFonts w:ascii="Times New Roman" w:hAnsi="Times New Roman" w:cs="Times New Roman"/>
                <w:b/>
                <w:bCs/>
                <w:sz w:val="28"/>
                <w:szCs w:val="28"/>
              </w:rPr>
              <w:t>Наименование</w:t>
            </w:r>
            <w:proofErr w:type="spellEnd"/>
            <w:r w:rsidRPr="00112F9B">
              <w:rPr>
                <w:rFonts w:ascii="Times New Roman" w:hAnsi="Times New Roman" w:cs="Times New Roman"/>
                <w:b/>
                <w:bCs/>
                <w:sz w:val="28"/>
                <w:szCs w:val="28"/>
              </w:rPr>
              <w:t>   </w:t>
            </w:r>
          </w:p>
        </w:tc>
        <w:tc>
          <w:tcPr>
            <w:tcW w:w="7803" w:type="dxa"/>
            <w:noWrap/>
          </w:tcPr>
          <w:p w:rsidR="002E4D78" w:rsidRPr="00112F9B" w:rsidRDefault="003A3307" w:rsidP="00112F9B">
            <w:pPr>
              <w:spacing w:line="240" w:lineRule="auto"/>
              <w:jc w:val="both"/>
              <w:rPr>
                <w:rFonts w:ascii="Times New Roman" w:hAnsi="Times New Roman" w:cs="Times New Roman"/>
                <w:sz w:val="28"/>
                <w:szCs w:val="28"/>
              </w:rPr>
            </w:pPr>
            <w:r>
              <w:rPr>
                <w:rFonts w:ascii="Times New Roman" w:hAnsi="Times New Roman" w:cs="Times New Roman"/>
                <w:b/>
                <w:bCs/>
                <w:sz w:val="28"/>
                <w:szCs w:val="28"/>
                <w:lang w:val="ru-RU"/>
              </w:rPr>
              <w:t xml:space="preserve">                                 </w:t>
            </w:r>
            <w:proofErr w:type="spellStart"/>
            <w:r w:rsidR="003C4D07" w:rsidRPr="00112F9B">
              <w:rPr>
                <w:rFonts w:ascii="Times New Roman" w:hAnsi="Times New Roman" w:cs="Times New Roman"/>
                <w:b/>
                <w:bCs/>
                <w:sz w:val="28"/>
                <w:szCs w:val="28"/>
              </w:rPr>
              <w:t>Расшифровка</w:t>
            </w:r>
            <w:proofErr w:type="spellEnd"/>
            <w:r w:rsidR="003C4D07" w:rsidRPr="00112F9B">
              <w:rPr>
                <w:rFonts w:ascii="Times New Roman" w:hAnsi="Times New Roman" w:cs="Times New Roman"/>
                <w:b/>
                <w:bCs/>
                <w:sz w:val="28"/>
                <w:szCs w:val="28"/>
              </w:rPr>
              <w:t xml:space="preserve"> </w:t>
            </w:r>
          </w:p>
        </w:tc>
      </w:tr>
      <w:tr w:rsidR="002E4D78" w:rsidRPr="00C1047B" w:rsidTr="00FB60CB">
        <w:tc>
          <w:tcPr>
            <w:tcW w:w="1570" w:type="dxa"/>
            <w:noWrap/>
          </w:tcPr>
          <w:p w:rsidR="002E4D78" w:rsidRPr="00112F9B" w:rsidRDefault="003C4D07" w:rsidP="00112F9B">
            <w:pPr>
              <w:spacing w:line="240" w:lineRule="auto"/>
              <w:jc w:val="both"/>
              <w:rPr>
                <w:rFonts w:ascii="Times New Roman" w:hAnsi="Times New Roman" w:cs="Times New Roman"/>
                <w:sz w:val="28"/>
                <w:szCs w:val="28"/>
              </w:rPr>
            </w:pPr>
            <w:proofErr w:type="spellStart"/>
            <w:r w:rsidRPr="00112F9B">
              <w:rPr>
                <w:rFonts w:ascii="Times New Roman" w:hAnsi="Times New Roman" w:cs="Times New Roman"/>
                <w:sz w:val="28"/>
                <w:szCs w:val="28"/>
              </w:rPr>
              <w:t>организация</w:t>
            </w:r>
            <w:proofErr w:type="spellEnd"/>
          </w:p>
        </w:tc>
        <w:tc>
          <w:tcPr>
            <w:tcW w:w="7803" w:type="dxa"/>
            <w:shd w:val="clear" w:color="auto" w:fill="FFFFFF" w:themeFill="background1"/>
            <w:noWrap/>
          </w:tcPr>
          <w:p w:rsidR="002E4D78" w:rsidRPr="008E57DC" w:rsidRDefault="003C4D07" w:rsidP="00FB60CB">
            <w:pPr>
              <w:rPr>
                <w:rFonts w:ascii="Times New Roman" w:hAnsi="Times New Roman" w:cs="Times New Roman"/>
                <w:sz w:val="28"/>
                <w:szCs w:val="28"/>
                <w:lang w:val="ru-RU"/>
              </w:rPr>
            </w:pPr>
            <w:r w:rsidRPr="008E57DC">
              <w:rPr>
                <w:rFonts w:ascii="Times New Roman" w:hAnsi="Times New Roman" w:cs="Times New Roman"/>
                <w:sz w:val="28"/>
                <w:szCs w:val="28"/>
                <w:lang w:val="ru-RU"/>
              </w:rPr>
              <w:t>АДМИНИСТРАЦИЯ СЕЛЬСКОГО ПОСЕЛЕНИЯ "СЕЛО НЕКРАСОВКА" ХАБАРОВСКОГО МУНИЦИПАЛЬНОГО РАЙОНА ХАБАРОВСКОГО КРАЯ</w:t>
            </w:r>
          </w:p>
        </w:tc>
      </w:tr>
      <w:tr w:rsidR="002E4D78" w:rsidRPr="00C1047B" w:rsidTr="00FB60CB">
        <w:tc>
          <w:tcPr>
            <w:tcW w:w="1570" w:type="dxa"/>
            <w:noWrap/>
          </w:tcPr>
          <w:p w:rsidR="002E4D78" w:rsidRPr="00112F9B" w:rsidRDefault="003C4D07" w:rsidP="00112F9B">
            <w:pPr>
              <w:spacing w:line="240" w:lineRule="auto"/>
              <w:jc w:val="both"/>
              <w:rPr>
                <w:rFonts w:ascii="Times New Roman" w:hAnsi="Times New Roman" w:cs="Times New Roman"/>
                <w:sz w:val="28"/>
                <w:szCs w:val="28"/>
              </w:rPr>
            </w:pPr>
            <w:r w:rsidRPr="00112F9B">
              <w:rPr>
                <w:rFonts w:ascii="Times New Roman" w:hAnsi="Times New Roman" w:cs="Times New Roman"/>
                <w:sz w:val="28"/>
                <w:szCs w:val="28"/>
              </w:rPr>
              <w:t>КБК</w:t>
            </w:r>
          </w:p>
        </w:tc>
        <w:tc>
          <w:tcPr>
            <w:tcW w:w="7803" w:type="dxa"/>
            <w:noWrap/>
          </w:tcPr>
          <w:p w:rsidR="002E4D78" w:rsidRPr="00112F9B" w:rsidRDefault="003C4D07" w:rsidP="00112F9B">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1–17-е разряды номера счета в</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соответствии с</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Рабочим планом счетов</w:t>
            </w:r>
          </w:p>
        </w:tc>
      </w:tr>
      <w:tr w:rsidR="002E4D78" w:rsidRPr="00C1047B" w:rsidTr="00FB60CB">
        <w:tc>
          <w:tcPr>
            <w:tcW w:w="1570" w:type="dxa"/>
            <w:noWrap/>
          </w:tcPr>
          <w:p w:rsidR="002E4D78" w:rsidRPr="00112F9B" w:rsidRDefault="003C4D07" w:rsidP="00112F9B">
            <w:pPr>
              <w:spacing w:line="240" w:lineRule="auto"/>
              <w:jc w:val="both"/>
              <w:rPr>
                <w:rFonts w:ascii="Times New Roman" w:hAnsi="Times New Roman" w:cs="Times New Roman"/>
                <w:sz w:val="28"/>
                <w:szCs w:val="28"/>
              </w:rPr>
            </w:pPr>
            <w:r w:rsidRPr="00112F9B">
              <w:rPr>
                <w:rFonts w:ascii="Times New Roman" w:hAnsi="Times New Roman" w:cs="Times New Roman"/>
                <w:sz w:val="28"/>
                <w:szCs w:val="28"/>
              </w:rPr>
              <w:t>Х</w:t>
            </w:r>
          </w:p>
        </w:tc>
        <w:tc>
          <w:tcPr>
            <w:tcW w:w="7803" w:type="dxa"/>
            <w:noWrap/>
          </w:tcPr>
          <w:p w:rsidR="002E4D78" w:rsidRPr="00112F9B" w:rsidRDefault="003C4D07" w:rsidP="00112F9B">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br/>
              <w:t xml:space="preserve"> —</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26-й разряд</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соответствующая подстатья КОСГУ</w:t>
            </w:r>
          </w:p>
        </w:tc>
      </w:tr>
    </w:tbl>
    <w:p w:rsidR="002E4D78" w:rsidRPr="00112F9B" w:rsidRDefault="003C4D07" w:rsidP="00112F9B">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rPr>
        <w:t> </w:t>
      </w:r>
    </w:p>
    <w:p w:rsidR="002E4D78" w:rsidRPr="00112F9B" w:rsidRDefault="003C4D07" w:rsidP="00A03810">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rPr>
        <w:t>I</w:t>
      </w:r>
      <w:r w:rsidRPr="00112F9B">
        <w:rPr>
          <w:rFonts w:ascii="Times New Roman" w:hAnsi="Times New Roman" w:cs="Times New Roman"/>
          <w:b/>
          <w:bCs/>
          <w:sz w:val="28"/>
          <w:szCs w:val="28"/>
          <w:lang w:val="ru-RU"/>
        </w:rPr>
        <w:t>. Общие положения</w:t>
      </w:r>
    </w:p>
    <w:p w:rsidR="002E4D78" w:rsidRPr="00112F9B" w:rsidRDefault="00A03810" w:rsidP="00112F9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1.</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Организация</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является </w:t>
      </w:r>
      <w:r w:rsidR="008C7C36">
        <w:rPr>
          <w:rFonts w:ascii="Times New Roman" w:hAnsi="Times New Roman" w:cs="Times New Roman"/>
          <w:sz w:val="28"/>
          <w:szCs w:val="28"/>
          <w:lang w:val="ru-RU"/>
        </w:rPr>
        <w:t xml:space="preserve"> главным </w:t>
      </w:r>
      <w:r w:rsidR="003C4D07" w:rsidRPr="00112F9B">
        <w:rPr>
          <w:rFonts w:ascii="Times New Roman" w:hAnsi="Times New Roman" w:cs="Times New Roman"/>
          <w:sz w:val="28"/>
          <w:szCs w:val="28"/>
          <w:lang w:val="ru-RU"/>
        </w:rPr>
        <w:t xml:space="preserve">администратором доходов, </w:t>
      </w:r>
      <w:r w:rsidR="008C7C36">
        <w:rPr>
          <w:rFonts w:ascii="Times New Roman" w:hAnsi="Times New Roman" w:cs="Times New Roman"/>
          <w:sz w:val="28"/>
          <w:szCs w:val="28"/>
          <w:lang w:val="ru-RU"/>
        </w:rPr>
        <w:t xml:space="preserve"> главным </w:t>
      </w:r>
      <w:r w:rsidR="003C4D07" w:rsidRPr="00112F9B">
        <w:rPr>
          <w:rFonts w:ascii="Times New Roman" w:hAnsi="Times New Roman" w:cs="Times New Roman"/>
          <w:sz w:val="28"/>
          <w:szCs w:val="28"/>
          <w:lang w:val="ru-RU"/>
        </w:rPr>
        <w:t>распорядителем бюджетных средств, получателем бюджетных средств.</w:t>
      </w:r>
    </w:p>
    <w:p w:rsidR="002E4D78" w:rsidRPr="00112F9B" w:rsidRDefault="00A03810" w:rsidP="00A0381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2. Бюджетный учет ведет бухгалтерия. Сотрудники бухгалтерии руководствуются в работе должностными инструкциями. Ответственным за ведение бухгалтерского учета в организации является главный бухгалтер.</w:t>
      </w:r>
    </w:p>
    <w:p w:rsidR="002E4D78" w:rsidRPr="00112F9B" w:rsidRDefault="003C4D07" w:rsidP="00A03810">
      <w:pPr>
        <w:spacing w:after="0" w:line="240" w:lineRule="auto"/>
        <w:contextualSpacing/>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Основание: часть 3 статьи 7 Закона от 06.12.2011 № 402-ФЗ.</w:t>
      </w:r>
    </w:p>
    <w:p w:rsidR="002E4D78" w:rsidRPr="00112F9B" w:rsidRDefault="00A03810" w:rsidP="00A0381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4. Составы постоянно действующих комиссий утверждаются приказами руководителя организации.</w:t>
      </w:r>
    </w:p>
    <w:p w:rsidR="002E4D78" w:rsidRPr="00112F9B" w:rsidRDefault="00A03810" w:rsidP="00A0381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5. Организация публикует основные положения учетной политики на своем официальном сайте путем размещения копий документов учетной политики.</w:t>
      </w:r>
    </w:p>
    <w:p w:rsidR="002E4D78" w:rsidRPr="00112F9B" w:rsidRDefault="00A03810" w:rsidP="00A0381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 9 СГС «Учетная политика, оценочные значения и ошибки».</w:t>
      </w:r>
      <w:r w:rsidR="003C4D07" w:rsidRPr="00112F9B">
        <w:rPr>
          <w:rFonts w:ascii="Times New Roman" w:hAnsi="Times New Roman" w:cs="Times New Roman"/>
          <w:sz w:val="28"/>
          <w:szCs w:val="28"/>
        </w:rPr>
        <w:t> </w:t>
      </w:r>
    </w:p>
    <w:p w:rsidR="002E4D78" w:rsidRPr="00112F9B" w:rsidRDefault="00A03810" w:rsidP="00A0381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6.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2E4D78" w:rsidRPr="00112F9B" w:rsidRDefault="008C7C36" w:rsidP="00112F9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пункты 17, 20, 32 СГС «Учетная политика, оценочные значения и ошибки».</w:t>
      </w:r>
    </w:p>
    <w:p w:rsidR="002E4D78" w:rsidRPr="00112F9B" w:rsidRDefault="003C4D07" w:rsidP="00A03810">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rPr>
        <w:t>II</w:t>
      </w:r>
      <w:r w:rsidRPr="00112F9B">
        <w:rPr>
          <w:rFonts w:ascii="Times New Roman" w:hAnsi="Times New Roman" w:cs="Times New Roman"/>
          <w:b/>
          <w:bCs/>
          <w:sz w:val="28"/>
          <w:szCs w:val="28"/>
          <w:lang w:val="ru-RU"/>
        </w:rPr>
        <w:t>. Технология составления, передачи документов для отражения в бухгалтерском учете</w:t>
      </w:r>
    </w:p>
    <w:p w:rsidR="002E4D78" w:rsidRPr="004B36F3" w:rsidRDefault="00A03810" w:rsidP="003A3307">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 Бухгалтерский учет ведется в электронном виде с применением программного продукта</w:t>
      </w:r>
      <w:r w:rsidR="00FB60C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FB60CB">
        <w:rPr>
          <w:rFonts w:ascii="Times New Roman" w:hAnsi="Times New Roman" w:cs="Times New Roman"/>
          <w:sz w:val="28"/>
          <w:szCs w:val="28"/>
          <w:lang w:val="ru-RU"/>
        </w:rPr>
        <w:t>Бухгалтерия государственного учреждения</w:t>
      </w:r>
      <w:r w:rsidR="004B36F3">
        <w:rPr>
          <w:rFonts w:ascii="Times New Roman" w:hAnsi="Times New Roman" w:cs="Times New Roman"/>
          <w:sz w:val="28"/>
          <w:szCs w:val="28"/>
          <w:lang w:val="ru-RU"/>
        </w:rPr>
        <w:t>, редакция 2.0 (1С</w:t>
      </w:r>
      <w:proofErr w:type="gramStart"/>
      <w:r w:rsidR="004B36F3">
        <w:rPr>
          <w:rFonts w:ascii="Times New Roman" w:hAnsi="Times New Roman" w:cs="Times New Roman"/>
          <w:sz w:val="28"/>
          <w:szCs w:val="28"/>
          <w:lang w:val="ru-RU"/>
        </w:rPr>
        <w:t>:П</w:t>
      </w:r>
      <w:proofErr w:type="gramEnd"/>
      <w:r w:rsidR="004B36F3">
        <w:rPr>
          <w:rFonts w:ascii="Times New Roman" w:hAnsi="Times New Roman" w:cs="Times New Roman"/>
          <w:sz w:val="28"/>
          <w:szCs w:val="28"/>
          <w:lang w:val="ru-RU"/>
        </w:rPr>
        <w:t>редприятие), Зарплата и кадровый учет, редакция 3.1 (С6 Предприятие).</w:t>
      </w:r>
    </w:p>
    <w:p w:rsidR="002E4D78" w:rsidRPr="00112F9B" w:rsidRDefault="00FB60CB" w:rsidP="003A3307">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подпункт «</w:t>
      </w:r>
      <w:proofErr w:type="spellStart"/>
      <w:r w:rsidR="003C4D07" w:rsidRPr="00112F9B">
        <w:rPr>
          <w:rFonts w:ascii="Times New Roman" w:hAnsi="Times New Roman" w:cs="Times New Roman"/>
          <w:sz w:val="28"/>
          <w:szCs w:val="28"/>
          <w:lang w:val="ru-RU"/>
        </w:rPr>
        <w:t>д</w:t>
      </w:r>
      <w:proofErr w:type="spellEnd"/>
      <w:r w:rsidR="003C4D07" w:rsidRPr="00112F9B">
        <w:rPr>
          <w:rFonts w:ascii="Times New Roman" w:hAnsi="Times New Roman" w:cs="Times New Roman"/>
          <w:sz w:val="28"/>
          <w:szCs w:val="28"/>
          <w:lang w:val="ru-RU"/>
        </w:rPr>
        <w:t>» пункта 9 СГС «Учетная политика, оценочные значения и ошибки».</w:t>
      </w:r>
    </w:p>
    <w:p w:rsidR="002E4D78" w:rsidRPr="00112F9B" w:rsidRDefault="00A03810" w:rsidP="00A0381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2.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2E4D78" w:rsidRPr="00112F9B" w:rsidRDefault="00A03810" w:rsidP="00A0381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система электронного документооборота с территориальным органом Федерального казначейства;</w:t>
      </w:r>
    </w:p>
    <w:p w:rsidR="002E4D78" w:rsidRPr="00112F9B" w:rsidRDefault="00A03810" w:rsidP="00A0381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передача отчетности по налогам, сборам и иным обязательным платежам в инспекцию Федеральной налоговой службы;</w:t>
      </w:r>
    </w:p>
    <w:p w:rsidR="002E4D78" w:rsidRPr="00112F9B" w:rsidRDefault="00A03810" w:rsidP="00A0381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передача отчетности в отделение Фонда пенсионного и социального страхования;</w:t>
      </w:r>
    </w:p>
    <w:p w:rsidR="002E4D78" w:rsidRPr="00112F9B" w:rsidRDefault="00A03810" w:rsidP="00234B5B">
      <w:pPr>
        <w:spacing w:after="0" w:line="240" w:lineRule="auto"/>
        <w:jc w:val="both"/>
        <w:rPr>
          <w:rFonts w:ascii="Times New Roman" w:hAnsi="Times New Roman" w:cs="Times New Roman"/>
          <w:sz w:val="28"/>
          <w:szCs w:val="28"/>
          <w:lang w:val="ru-RU"/>
        </w:rPr>
      </w:pPr>
      <w:r w:rsidRPr="008E57DC">
        <w:rPr>
          <w:rFonts w:ascii="Times New Roman" w:hAnsi="Times New Roman" w:cs="Times New Roman"/>
          <w:sz w:val="28"/>
          <w:szCs w:val="28"/>
          <w:lang w:val="ru-RU"/>
        </w:rPr>
        <w:tab/>
      </w:r>
      <w:r w:rsidR="003C4D07" w:rsidRPr="00234B5B">
        <w:rPr>
          <w:rFonts w:ascii="Times New Roman" w:hAnsi="Times New Roman" w:cs="Times New Roman"/>
          <w:sz w:val="28"/>
          <w:szCs w:val="28"/>
          <w:lang w:val="ru-RU"/>
        </w:rPr>
        <w:t>-</w:t>
      </w:r>
      <w:r w:rsidR="003C4D07" w:rsidRPr="00FB60CB">
        <w:rPr>
          <w:rFonts w:ascii="Times New Roman" w:hAnsi="Times New Roman" w:cs="Times New Roman"/>
          <w:sz w:val="28"/>
          <w:szCs w:val="28"/>
        </w:rPr>
        <w:t> </w:t>
      </w:r>
      <w:r w:rsidR="00234B5B">
        <w:rPr>
          <w:rFonts w:ascii="Times New Roman" w:hAnsi="Times New Roman" w:cs="Times New Roman"/>
          <w:sz w:val="28"/>
          <w:szCs w:val="28"/>
          <w:lang w:val="ru-RU"/>
        </w:rPr>
        <w:t>п</w:t>
      </w:r>
      <w:r w:rsidR="003C4D07" w:rsidRPr="00234B5B">
        <w:rPr>
          <w:rFonts w:ascii="Times New Roman" w:hAnsi="Times New Roman" w:cs="Times New Roman"/>
          <w:sz w:val="28"/>
          <w:szCs w:val="28"/>
          <w:lang w:val="ru-RU"/>
        </w:rPr>
        <w:t>ередача бухгалтерской отчетности Финансовому управлению Хаб</w:t>
      </w:r>
      <w:r w:rsidR="00234B5B">
        <w:rPr>
          <w:rFonts w:ascii="Times New Roman" w:hAnsi="Times New Roman" w:cs="Times New Roman"/>
          <w:sz w:val="28"/>
          <w:szCs w:val="28"/>
          <w:lang w:val="ru-RU"/>
        </w:rPr>
        <w:t>аровского муниципального района, с</w:t>
      </w:r>
      <w:r w:rsidR="003C4D07" w:rsidRPr="00112F9B">
        <w:rPr>
          <w:rFonts w:ascii="Times New Roman" w:hAnsi="Times New Roman" w:cs="Times New Roman"/>
          <w:sz w:val="28"/>
          <w:szCs w:val="28"/>
          <w:lang w:val="ru-RU"/>
        </w:rPr>
        <w:t xml:space="preserve">дача бухгалтерской (финансовой) отчетности — в </w:t>
      </w:r>
      <w:r w:rsidR="003C4D07" w:rsidRPr="008E57DC">
        <w:rPr>
          <w:rFonts w:ascii="Times New Roman" w:hAnsi="Times New Roman" w:cs="Times New Roman"/>
          <w:sz w:val="28"/>
          <w:szCs w:val="28"/>
          <w:lang w:val="ru-RU"/>
        </w:rPr>
        <w:t>ПК "</w:t>
      </w:r>
      <w:proofErr w:type="spellStart"/>
      <w:r w:rsidR="003C4D07" w:rsidRPr="008E57DC">
        <w:rPr>
          <w:rFonts w:ascii="Times New Roman" w:hAnsi="Times New Roman" w:cs="Times New Roman"/>
          <w:sz w:val="28"/>
          <w:szCs w:val="28"/>
          <w:lang w:val="ru-RU"/>
        </w:rPr>
        <w:t>Свод-Смарт</w:t>
      </w:r>
      <w:proofErr w:type="spellEnd"/>
      <w:r w:rsidR="003C4D07" w:rsidRPr="008E57DC">
        <w:rPr>
          <w:rFonts w:ascii="Times New Roman" w:hAnsi="Times New Roman" w:cs="Times New Roman"/>
          <w:sz w:val="28"/>
          <w:szCs w:val="28"/>
          <w:lang w:val="ru-RU"/>
        </w:rPr>
        <w:t>".</w:t>
      </w:r>
    </w:p>
    <w:p w:rsidR="002E4D78" w:rsidRPr="00112F9B" w:rsidRDefault="00A03810"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3.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2E4D78" w:rsidRPr="00112F9B" w:rsidRDefault="00A03810" w:rsidP="003A3307">
      <w:pPr>
        <w:spacing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4. В целях обеспечения сохранности электронных данных бухгалтерского учета и отчетности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производится сохранение резервных копий базы бухгалтерской программы:</w:t>
      </w:r>
    </w:p>
    <w:p w:rsidR="00A03810" w:rsidRDefault="00A03810" w:rsidP="00A03810">
      <w:pPr>
        <w:spacing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 по итогам каждого календарного месяца распечатываются бумажные копии электронных бухгалтерских регистров и подшиваются в отдельные </w:t>
      </w:r>
      <w:r w:rsidR="00C32F18">
        <w:rPr>
          <w:rFonts w:ascii="Times New Roman" w:hAnsi="Times New Roman" w:cs="Times New Roman"/>
          <w:sz w:val="28"/>
          <w:szCs w:val="28"/>
          <w:lang w:val="ru-RU"/>
        </w:rPr>
        <w:t>папки в хронологическом порядке.</w:t>
      </w:r>
    </w:p>
    <w:p w:rsidR="002E4D78" w:rsidRPr="00112F9B" w:rsidRDefault="00A03810" w:rsidP="00C32F18">
      <w:pPr>
        <w:spacing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p>
    <w:p w:rsidR="002E4D78" w:rsidRPr="00112F9B" w:rsidRDefault="003C4D07" w:rsidP="00DB17A4">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rPr>
        <w:t>III</w:t>
      </w:r>
      <w:r w:rsidRPr="00112F9B">
        <w:rPr>
          <w:rFonts w:ascii="Times New Roman" w:hAnsi="Times New Roman" w:cs="Times New Roman"/>
          <w:b/>
          <w:bCs/>
          <w:sz w:val="28"/>
          <w:szCs w:val="28"/>
          <w:lang w:val="ru-RU"/>
        </w:rPr>
        <w:t>. Правила документооборота</w:t>
      </w:r>
    </w:p>
    <w:p w:rsidR="002E4D78" w:rsidRPr="000B3E16" w:rsidRDefault="00137330" w:rsidP="00137330">
      <w:pPr>
        <w:spacing w:line="240" w:lineRule="auto"/>
        <w:contextualSpacing/>
        <w:jc w:val="both"/>
        <w:rPr>
          <w:rFonts w:ascii="Times New Roman" w:hAnsi="Times New Roman" w:cs="Times New Roman"/>
          <w:color w:val="auto"/>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1. Порядок передачи первичных учетных документов для отражения в бухгалтерском учете установлены в графике </w:t>
      </w:r>
      <w:r w:rsidR="003C4D07" w:rsidRPr="000B3E16">
        <w:rPr>
          <w:rFonts w:ascii="Times New Roman" w:hAnsi="Times New Roman" w:cs="Times New Roman"/>
          <w:color w:val="auto"/>
          <w:sz w:val="28"/>
          <w:szCs w:val="28"/>
          <w:lang w:val="ru-RU"/>
        </w:rPr>
        <w:t>документооборота (приложение 2 к настоящей учетной политике).</w:t>
      </w:r>
    </w:p>
    <w:p w:rsidR="002E4D78" w:rsidRPr="00112F9B" w:rsidRDefault="008C7C36" w:rsidP="00137330">
      <w:pPr>
        <w:spacing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 22 СГС «Концептуальные основы бухучета и отчетности», подпункт «д» пункта 9 СГС «Учетная политика, оценочные значения и ошибки».</w:t>
      </w:r>
    </w:p>
    <w:p w:rsidR="002E4D78" w:rsidRPr="00112F9B" w:rsidRDefault="00137330" w:rsidP="00137330">
      <w:pPr>
        <w:spacing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w:t>
      </w:r>
      <w:r w:rsidR="003C4D07" w:rsidRPr="008E57DC">
        <w:rPr>
          <w:rFonts w:ascii="Times New Roman" w:hAnsi="Times New Roman" w:cs="Times New Roman"/>
          <w:sz w:val="28"/>
          <w:szCs w:val="28"/>
          <w:lang w:val="ru-RU"/>
        </w:rPr>
        <w:t>трех</w:t>
      </w:r>
      <w:r w:rsidR="003C4D07" w:rsidRPr="00112F9B">
        <w:rPr>
          <w:rFonts w:ascii="Times New Roman" w:hAnsi="Times New Roman" w:cs="Times New Roman"/>
          <w:sz w:val="28"/>
          <w:szCs w:val="28"/>
          <w:lang w:val="ru-RU"/>
        </w:rPr>
        <w:t xml:space="preserve"> рабочих дней со дня оформления, но не позднее последнего рабочего дня месяца, в котором факт хозяйственной жизни произошел.</w:t>
      </w:r>
    </w:p>
    <w:p w:rsidR="002E4D78" w:rsidRPr="00112F9B" w:rsidRDefault="00137330" w:rsidP="00137330">
      <w:pPr>
        <w:spacing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rsidR="002E4D78" w:rsidRPr="00112F9B" w:rsidRDefault="00137330"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2E4D78" w:rsidRPr="0043038E" w:rsidRDefault="003A3307" w:rsidP="0043038E">
      <w:pPr>
        <w:spacing w:after="0" w:line="240" w:lineRule="auto"/>
        <w:contextualSpacing/>
        <w:jc w:val="both"/>
        <w:rPr>
          <w:rFonts w:ascii="Times New Roman" w:hAnsi="Times New Roman" w:cs="Times New Roman"/>
          <w:sz w:val="28"/>
          <w:szCs w:val="28"/>
          <w:lang w:val="ru-RU"/>
        </w:rPr>
      </w:pPr>
      <w:r w:rsidRPr="008E57DC">
        <w:rPr>
          <w:lang w:val="ru-RU"/>
        </w:rPr>
        <w:tab/>
      </w:r>
      <w:r w:rsidR="003C4D07" w:rsidRPr="000E23F7">
        <w:rPr>
          <w:rFonts w:ascii="Times New Roman" w:hAnsi="Times New Roman" w:cs="Times New Roman"/>
          <w:sz w:val="28"/>
          <w:szCs w:val="28"/>
          <w:lang w:val="ru-RU"/>
        </w:rPr>
        <w:t>С</w:t>
      </w:r>
      <w:r w:rsidR="000E23F7">
        <w:rPr>
          <w:rFonts w:ascii="Times New Roman" w:hAnsi="Times New Roman" w:cs="Times New Roman"/>
          <w:sz w:val="28"/>
          <w:szCs w:val="28"/>
          <w:lang w:val="ru-RU"/>
        </w:rPr>
        <w:t xml:space="preserve"> </w:t>
      </w:r>
      <w:r w:rsidR="003C4D07" w:rsidRPr="000E23F7">
        <w:rPr>
          <w:rFonts w:ascii="Times New Roman" w:hAnsi="Times New Roman" w:cs="Times New Roman"/>
          <w:sz w:val="28"/>
          <w:szCs w:val="28"/>
          <w:lang w:val="ru-RU"/>
        </w:rPr>
        <w:t xml:space="preserve"> графиком</w:t>
      </w:r>
      <w:r w:rsidR="000E23F7">
        <w:rPr>
          <w:rFonts w:ascii="Times New Roman" w:hAnsi="Times New Roman" w:cs="Times New Roman"/>
          <w:sz w:val="28"/>
          <w:szCs w:val="28"/>
          <w:lang w:val="ru-RU"/>
        </w:rPr>
        <w:t xml:space="preserve"> </w:t>
      </w:r>
      <w:r w:rsidR="003C4D07" w:rsidRPr="000E23F7">
        <w:rPr>
          <w:rFonts w:ascii="Times New Roman" w:hAnsi="Times New Roman" w:cs="Times New Roman"/>
          <w:sz w:val="28"/>
          <w:szCs w:val="28"/>
          <w:lang w:val="ru-RU"/>
        </w:rPr>
        <w:t xml:space="preserve"> документооборота, а также с каждым изменением к нему должны ознакомиться все сотрудники, ответственные за оформление и представление первичных документов. </w:t>
      </w:r>
      <w:r w:rsidR="003C4D07" w:rsidRPr="0043038E">
        <w:rPr>
          <w:rFonts w:ascii="Times New Roman" w:hAnsi="Times New Roman" w:cs="Times New Roman"/>
          <w:sz w:val="28"/>
          <w:szCs w:val="28"/>
          <w:lang w:val="ru-RU"/>
        </w:rPr>
        <w:t>Факт</w:t>
      </w:r>
      <w:r w:rsidR="0043038E">
        <w:rPr>
          <w:rFonts w:ascii="Times New Roman" w:hAnsi="Times New Roman" w:cs="Times New Roman"/>
          <w:sz w:val="28"/>
          <w:szCs w:val="28"/>
          <w:lang w:val="ru-RU"/>
        </w:rPr>
        <w:t xml:space="preserve"> </w:t>
      </w:r>
      <w:r w:rsidR="003C4D07" w:rsidRPr="0043038E">
        <w:rPr>
          <w:rFonts w:ascii="Times New Roman" w:hAnsi="Times New Roman" w:cs="Times New Roman"/>
          <w:sz w:val="28"/>
          <w:szCs w:val="28"/>
          <w:lang w:val="ru-RU"/>
        </w:rPr>
        <w:t xml:space="preserve"> ознакомления</w:t>
      </w:r>
      <w:r w:rsidR="0043038E">
        <w:rPr>
          <w:rFonts w:ascii="Times New Roman" w:hAnsi="Times New Roman" w:cs="Times New Roman"/>
          <w:sz w:val="28"/>
          <w:szCs w:val="28"/>
          <w:lang w:val="ru-RU"/>
        </w:rPr>
        <w:t xml:space="preserve"> </w:t>
      </w:r>
      <w:r w:rsidR="003C4D07" w:rsidRPr="0043038E">
        <w:rPr>
          <w:rFonts w:ascii="Times New Roman" w:hAnsi="Times New Roman" w:cs="Times New Roman"/>
          <w:sz w:val="28"/>
          <w:szCs w:val="28"/>
          <w:lang w:val="ru-RU"/>
        </w:rPr>
        <w:t xml:space="preserve"> и собственноручная подпись сотрудника об ознакомлении регистрируются в Журнале ознакомления, форма которого утверждена в приложении</w:t>
      </w:r>
      <w:r w:rsidR="00C32F18">
        <w:rPr>
          <w:rFonts w:ascii="Times New Roman" w:hAnsi="Times New Roman" w:cs="Times New Roman"/>
          <w:sz w:val="28"/>
          <w:szCs w:val="28"/>
          <w:lang w:val="ru-RU"/>
        </w:rPr>
        <w:t xml:space="preserve"> № 3</w:t>
      </w:r>
      <w:r w:rsidR="003C4D07" w:rsidRPr="0043038E">
        <w:rPr>
          <w:rFonts w:ascii="Times New Roman" w:hAnsi="Times New Roman" w:cs="Times New Roman"/>
          <w:sz w:val="28"/>
          <w:szCs w:val="28"/>
          <w:lang w:val="ru-RU"/>
        </w:rPr>
        <w:t xml:space="preserve"> к учетной политике.</w:t>
      </w:r>
    </w:p>
    <w:p w:rsidR="002E4D78" w:rsidRPr="008E57DC" w:rsidRDefault="003A3307" w:rsidP="0043038E">
      <w:pPr>
        <w:spacing w:after="0" w:line="240" w:lineRule="auto"/>
        <w:contextualSpacing/>
        <w:jc w:val="both"/>
        <w:rPr>
          <w:rFonts w:ascii="Times New Roman" w:hAnsi="Times New Roman" w:cs="Times New Roman"/>
          <w:sz w:val="28"/>
          <w:szCs w:val="28"/>
          <w:lang w:val="ru-RU"/>
        </w:rPr>
      </w:pPr>
      <w:r w:rsidRPr="0043038E">
        <w:rPr>
          <w:rFonts w:ascii="Times New Roman" w:hAnsi="Times New Roman" w:cs="Times New Roman"/>
          <w:sz w:val="28"/>
          <w:szCs w:val="28"/>
          <w:lang w:val="ru-RU"/>
        </w:rPr>
        <w:tab/>
      </w:r>
      <w:r w:rsidR="003C4D07" w:rsidRPr="0043038E">
        <w:rPr>
          <w:rFonts w:ascii="Times New Roman" w:hAnsi="Times New Roman" w:cs="Times New Roman"/>
          <w:sz w:val="28"/>
          <w:szCs w:val="28"/>
          <w:lang w:val="ru-RU"/>
        </w:rPr>
        <w:t>В</w:t>
      </w:r>
      <w:r w:rsidR="0043038E">
        <w:rPr>
          <w:rFonts w:ascii="Times New Roman" w:hAnsi="Times New Roman" w:cs="Times New Roman"/>
          <w:sz w:val="28"/>
          <w:szCs w:val="28"/>
          <w:lang w:val="ru-RU"/>
        </w:rPr>
        <w:t xml:space="preserve"> </w:t>
      </w:r>
      <w:r w:rsidR="003C4D07" w:rsidRPr="0043038E">
        <w:rPr>
          <w:rFonts w:ascii="Times New Roman" w:hAnsi="Times New Roman" w:cs="Times New Roman"/>
          <w:sz w:val="28"/>
          <w:szCs w:val="28"/>
          <w:lang w:val="ru-RU"/>
        </w:rPr>
        <w:t xml:space="preserve"> случае</w:t>
      </w:r>
      <w:proofErr w:type="gramStart"/>
      <w:r w:rsidR="003C4D07" w:rsidRPr="0043038E">
        <w:rPr>
          <w:rFonts w:ascii="Times New Roman" w:hAnsi="Times New Roman" w:cs="Times New Roman"/>
          <w:sz w:val="28"/>
          <w:szCs w:val="28"/>
          <w:lang w:val="ru-RU"/>
        </w:rPr>
        <w:t>,</w:t>
      </w:r>
      <w:proofErr w:type="gramEnd"/>
      <w:r w:rsidR="0043038E">
        <w:rPr>
          <w:rFonts w:ascii="Times New Roman" w:hAnsi="Times New Roman" w:cs="Times New Roman"/>
          <w:sz w:val="28"/>
          <w:szCs w:val="28"/>
          <w:lang w:val="ru-RU"/>
        </w:rPr>
        <w:t xml:space="preserve"> </w:t>
      </w:r>
      <w:r w:rsidR="003C4D07" w:rsidRPr="0043038E">
        <w:rPr>
          <w:rFonts w:ascii="Times New Roman" w:hAnsi="Times New Roman" w:cs="Times New Roman"/>
          <w:sz w:val="28"/>
          <w:szCs w:val="28"/>
          <w:lang w:val="ru-RU"/>
        </w:rPr>
        <w:t xml:space="preserve"> если ответственный сотрудник не передал в бухгалтерию первичный документ в срок, установленный в графике, главный бухгалтер уведомляет об этом сотрудника, руководителя его подразделения, а также руководителя учреждения. Для </w:t>
      </w:r>
      <w:r w:rsidR="0043038E">
        <w:rPr>
          <w:rFonts w:ascii="Times New Roman" w:hAnsi="Times New Roman" w:cs="Times New Roman"/>
          <w:sz w:val="28"/>
          <w:szCs w:val="28"/>
          <w:lang w:val="ru-RU"/>
        </w:rPr>
        <w:t xml:space="preserve"> </w:t>
      </w:r>
      <w:r w:rsidR="003C4D07" w:rsidRPr="0043038E">
        <w:rPr>
          <w:rFonts w:ascii="Times New Roman" w:hAnsi="Times New Roman" w:cs="Times New Roman"/>
          <w:sz w:val="28"/>
          <w:szCs w:val="28"/>
          <w:lang w:val="ru-RU"/>
        </w:rPr>
        <w:t>этого</w:t>
      </w:r>
      <w:r w:rsidR="0043038E">
        <w:rPr>
          <w:rFonts w:ascii="Times New Roman" w:hAnsi="Times New Roman" w:cs="Times New Roman"/>
          <w:sz w:val="28"/>
          <w:szCs w:val="28"/>
          <w:lang w:val="ru-RU"/>
        </w:rPr>
        <w:t xml:space="preserve"> </w:t>
      </w:r>
      <w:r w:rsidR="003C4D07" w:rsidRPr="0043038E">
        <w:rPr>
          <w:rFonts w:ascii="Times New Roman" w:hAnsi="Times New Roman" w:cs="Times New Roman"/>
          <w:sz w:val="28"/>
          <w:szCs w:val="28"/>
          <w:lang w:val="ru-RU"/>
        </w:rPr>
        <w:t xml:space="preserve"> каждому из них главный бухгалтер </w:t>
      </w:r>
      <w:r w:rsidR="003C4D07" w:rsidRPr="0043038E">
        <w:rPr>
          <w:rFonts w:ascii="Times New Roman" w:hAnsi="Times New Roman" w:cs="Times New Roman"/>
          <w:sz w:val="28"/>
          <w:szCs w:val="28"/>
          <w:lang w:val="ru-RU"/>
        </w:rPr>
        <w:lastRenderedPageBreak/>
        <w:t xml:space="preserve">направляет уведомление не позднее одного рабочего дня со дня истечения срока представления документа по графику. </w:t>
      </w:r>
      <w:r w:rsidR="003C4D07" w:rsidRPr="008E57DC">
        <w:rPr>
          <w:rFonts w:ascii="Times New Roman" w:hAnsi="Times New Roman" w:cs="Times New Roman"/>
          <w:sz w:val="28"/>
          <w:szCs w:val="28"/>
          <w:lang w:val="ru-RU"/>
        </w:rPr>
        <w:t>Форма</w:t>
      </w:r>
      <w:r w:rsidR="0043038E">
        <w:rPr>
          <w:rFonts w:ascii="Times New Roman" w:hAnsi="Times New Roman" w:cs="Times New Roman"/>
          <w:sz w:val="28"/>
          <w:szCs w:val="28"/>
          <w:lang w:val="ru-RU"/>
        </w:rPr>
        <w:t xml:space="preserve"> </w:t>
      </w:r>
      <w:r w:rsidR="003C4D07" w:rsidRPr="008E57DC">
        <w:rPr>
          <w:rFonts w:ascii="Times New Roman" w:hAnsi="Times New Roman" w:cs="Times New Roman"/>
          <w:sz w:val="28"/>
          <w:szCs w:val="28"/>
          <w:lang w:val="ru-RU"/>
        </w:rPr>
        <w:t xml:space="preserve"> уведомления </w:t>
      </w:r>
      <w:r w:rsidR="0043038E">
        <w:rPr>
          <w:rFonts w:ascii="Times New Roman" w:hAnsi="Times New Roman" w:cs="Times New Roman"/>
          <w:sz w:val="28"/>
          <w:szCs w:val="28"/>
          <w:lang w:val="ru-RU"/>
        </w:rPr>
        <w:t xml:space="preserve"> </w:t>
      </w:r>
      <w:r w:rsidR="003C4D07" w:rsidRPr="008E57DC">
        <w:rPr>
          <w:rFonts w:ascii="Times New Roman" w:hAnsi="Times New Roman" w:cs="Times New Roman"/>
          <w:sz w:val="28"/>
          <w:szCs w:val="28"/>
          <w:lang w:val="ru-RU"/>
        </w:rPr>
        <w:t>утверждена</w:t>
      </w:r>
      <w:r w:rsidR="0043038E">
        <w:rPr>
          <w:rFonts w:ascii="Times New Roman" w:hAnsi="Times New Roman" w:cs="Times New Roman"/>
          <w:sz w:val="28"/>
          <w:szCs w:val="28"/>
          <w:lang w:val="ru-RU"/>
        </w:rPr>
        <w:t xml:space="preserve"> </w:t>
      </w:r>
      <w:r w:rsidR="003C4D07" w:rsidRPr="008E57DC">
        <w:rPr>
          <w:rFonts w:ascii="Times New Roman" w:hAnsi="Times New Roman" w:cs="Times New Roman"/>
          <w:sz w:val="28"/>
          <w:szCs w:val="28"/>
          <w:lang w:val="ru-RU"/>
        </w:rPr>
        <w:t xml:space="preserve"> в приложении</w:t>
      </w:r>
      <w:r w:rsidR="008114E6">
        <w:rPr>
          <w:rFonts w:ascii="Times New Roman" w:hAnsi="Times New Roman" w:cs="Times New Roman"/>
          <w:sz w:val="28"/>
          <w:szCs w:val="28"/>
          <w:lang w:val="ru-RU"/>
        </w:rPr>
        <w:t xml:space="preserve"> № 3</w:t>
      </w:r>
      <w:r w:rsidR="0043038E">
        <w:rPr>
          <w:rFonts w:ascii="Times New Roman" w:hAnsi="Times New Roman" w:cs="Times New Roman"/>
          <w:sz w:val="28"/>
          <w:szCs w:val="28"/>
          <w:lang w:val="ru-RU"/>
        </w:rPr>
        <w:t xml:space="preserve"> </w:t>
      </w:r>
      <w:r w:rsidR="003C4D07" w:rsidRPr="008E57DC">
        <w:rPr>
          <w:rFonts w:ascii="Times New Roman" w:hAnsi="Times New Roman" w:cs="Times New Roman"/>
          <w:sz w:val="28"/>
          <w:szCs w:val="28"/>
          <w:lang w:val="ru-RU"/>
        </w:rPr>
        <w:t xml:space="preserve"> к </w:t>
      </w:r>
      <w:r w:rsidR="0043038E">
        <w:rPr>
          <w:rFonts w:ascii="Times New Roman" w:hAnsi="Times New Roman" w:cs="Times New Roman"/>
          <w:sz w:val="28"/>
          <w:szCs w:val="28"/>
          <w:lang w:val="ru-RU"/>
        </w:rPr>
        <w:t xml:space="preserve"> </w:t>
      </w:r>
      <w:r w:rsidR="003C4D07" w:rsidRPr="008E57DC">
        <w:rPr>
          <w:rFonts w:ascii="Times New Roman" w:hAnsi="Times New Roman" w:cs="Times New Roman"/>
          <w:sz w:val="28"/>
          <w:szCs w:val="28"/>
          <w:lang w:val="ru-RU"/>
        </w:rPr>
        <w:t>учетной политике.</w:t>
      </w:r>
    </w:p>
    <w:p w:rsidR="002E4D78" w:rsidRPr="00112F9B" w:rsidRDefault="00137330" w:rsidP="0013733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1, подпункты «г», «ж» пункта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6 приложения № 2 к СГС «Учетная политика, оценочные значения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ошибки».</w:t>
      </w:r>
    </w:p>
    <w:p w:rsidR="002E4D78" w:rsidRPr="00112F9B" w:rsidRDefault="00137330" w:rsidP="0013733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3. При проведении хозяйственных операций используются унифицированные документы. Если для оформления хозяйственных операций не предусмотрены унифицированные документы, используются</w:t>
      </w:r>
      <w:r w:rsidR="008C7C36">
        <w:rPr>
          <w:rFonts w:ascii="Times New Roman" w:hAnsi="Times New Roman" w:cs="Times New Roman"/>
          <w:sz w:val="28"/>
          <w:szCs w:val="28"/>
          <w:lang w:val="ru-RU"/>
        </w:rPr>
        <w:t xml:space="preserve"> </w:t>
      </w:r>
      <w:r w:rsidR="003C4D07" w:rsidRPr="00112F9B">
        <w:rPr>
          <w:rFonts w:ascii="Times New Roman" w:hAnsi="Times New Roman" w:cs="Times New Roman"/>
          <w:sz w:val="28"/>
          <w:szCs w:val="28"/>
          <w:lang w:val="ru-RU"/>
        </w:rPr>
        <w:t>унифицированные формы, дополненные необходимыми реквизитами.</w:t>
      </w:r>
    </w:p>
    <w:p w:rsidR="002E4D78" w:rsidRPr="00112F9B" w:rsidRDefault="00137330" w:rsidP="0013733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пункты</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25–26</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«Концептуальные основы бухучета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отчетности», подпункт «г» пункта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9</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«Учетная политика, оценочные значения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ошибки», подпункт «а» пункта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6 приложения № 2 к данному стандарту.</w:t>
      </w:r>
    </w:p>
    <w:p w:rsidR="002E4D78" w:rsidRPr="00112F9B" w:rsidRDefault="00137330" w:rsidP="0013733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4. Для отражения в бухгалтерском учете принимаются документы, которые проверены сотрудниками бухгалтерии в соответствии с положением о внутреннем финансовом контроле </w:t>
      </w:r>
      <w:r w:rsidR="003C4D07" w:rsidRPr="000B3E16">
        <w:rPr>
          <w:rFonts w:ascii="Times New Roman" w:hAnsi="Times New Roman" w:cs="Times New Roman"/>
          <w:color w:val="auto"/>
          <w:sz w:val="28"/>
          <w:szCs w:val="28"/>
          <w:lang w:val="ru-RU"/>
        </w:rPr>
        <w:t xml:space="preserve">(приложение </w:t>
      </w:r>
      <w:r w:rsidR="00C32F18" w:rsidRPr="000B3E16">
        <w:rPr>
          <w:rFonts w:ascii="Times New Roman" w:hAnsi="Times New Roman" w:cs="Times New Roman"/>
          <w:color w:val="auto"/>
          <w:sz w:val="28"/>
          <w:szCs w:val="28"/>
          <w:lang w:val="ru-RU"/>
        </w:rPr>
        <w:t>5</w:t>
      </w:r>
      <w:r w:rsidR="000B3E16">
        <w:rPr>
          <w:rFonts w:ascii="Times New Roman" w:hAnsi="Times New Roman" w:cs="Times New Roman"/>
          <w:color w:val="auto"/>
          <w:sz w:val="28"/>
          <w:szCs w:val="28"/>
          <w:lang w:val="ru-RU"/>
        </w:rPr>
        <w:t xml:space="preserve"> к учетной политике</w:t>
      </w:r>
      <w:r w:rsidR="003C4D07" w:rsidRPr="000B3E16">
        <w:rPr>
          <w:rFonts w:ascii="Times New Roman" w:hAnsi="Times New Roman" w:cs="Times New Roman"/>
          <w:color w:val="auto"/>
          <w:sz w:val="28"/>
          <w:szCs w:val="28"/>
          <w:lang w:val="ru-RU"/>
        </w:rPr>
        <w:t>).</w:t>
      </w:r>
      <w:r w:rsidR="003C4D07" w:rsidRPr="00112F9B">
        <w:rPr>
          <w:rFonts w:ascii="Times New Roman" w:hAnsi="Times New Roman" w:cs="Times New Roman"/>
          <w:sz w:val="28"/>
          <w:szCs w:val="28"/>
          <w:lang w:val="ru-RU"/>
        </w:rPr>
        <w:t xml:space="preserve"> Документы, оформленные с нарушением, бухгалтерия к учету не принимает.</w:t>
      </w:r>
    </w:p>
    <w:p w:rsidR="002E4D78" w:rsidRPr="00112F9B" w:rsidRDefault="00E35B63" w:rsidP="0013733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23</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«Концептуальные основы бухучета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отчетности», подпункт «з» пункты 1,</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6 приложения № 2 к СГС «Учетная политика, оценочные значения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ошибки».</w:t>
      </w:r>
    </w:p>
    <w:p w:rsidR="002E4D78" w:rsidRPr="00112F9B" w:rsidRDefault="00137330" w:rsidP="0013733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5. Право подписи учетных документов предоставлено сотрудникам, занимающим должнос</w:t>
      </w:r>
      <w:r w:rsidR="00C32F18">
        <w:rPr>
          <w:rFonts w:ascii="Times New Roman" w:hAnsi="Times New Roman" w:cs="Times New Roman"/>
          <w:sz w:val="28"/>
          <w:szCs w:val="28"/>
          <w:lang w:val="ru-RU"/>
        </w:rPr>
        <w:t>ти, перечисленные в приложении № 13 к учетной политике</w:t>
      </w:r>
      <w:r w:rsidR="003C4D07" w:rsidRPr="00112F9B">
        <w:rPr>
          <w:rFonts w:ascii="Times New Roman" w:hAnsi="Times New Roman" w:cs="Times New Roman"/>
          <w:sz w:val="28"/>
          <w:szCs w:val="28"/>
          <w:lang w:val="ru-RU"/>
        </w:rPr>
        <w:t>. Пофамильный список сотрудников, имеющих право подписи, утверждается отдельным приказом руководителя.</w:t>
      </w:r>
    </w:p>
    <w:p w:rsidR="002E4D78" w:rsidRPr="00112F9B" w:rsidRDefault="00137330" w:rsidP="0013733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8 приложения № 2 к СГС «Учетная политика, оценочные значения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ошибки».</w:t>
      </w:r>
    </w:p>
    <w:p w:rsidR="002E4D78" w:rsidRPr="00112F9B" w:rsidRDefault="00137330" w:rsidP="0013733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6. 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rsidR="002E4D78" w:rsidRPr="00112F9B" w:rsidRDefault="007107AF"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учет имущества;</w:t>
      </w:r>
    </w:p>
    <w:p w:rsidR="002E4D78" w:rsidRPr="00112F9B" w:rsidRDefault="007107AF"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начисление доходов;</w:t>
      </w:r>
    </w:p>
    <w:p w:rsidR="002E4D78" w:rsidRPr="00112F9B" w:rsidRDefault="007107AF"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исправление ошибок;</w:t>
      </w:r>
    </w:p>
    <w:p w:rsidR="002E4D78" w:rsidRPr="00112F9B" w:rsidRDefault="00BB02C1" w:rsidP="00BB02C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По длящимся и повторяющимся операциям документы оформляются с периодичностью один раз в месяц.</w:t>
      </w:r>
    </w:p>
    <w:p w:rsidR="002E4D78" w:rsidRPr="00112F9B" w:rsidRDefault="00BB02C1" w:rsidP="00BB02C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7. Все документы бухгалтерского учета формируются на русском языке. 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отдельном документе, заверяются подписью сотрудника, составившего перевод,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прикладываются к</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первичным документам.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rsidR="002E4D78" w:rsidRPr="00112F9B" w:rsidRDefault="00E35B63" w:rsidP="00BB02C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Если документы на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иностранном языке составлены по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типовой форме (идентичны по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количеству граф, их</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названию, расшифровке работ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д.</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отличаются только суммой), то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отношении их</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постоянных показателей </w:t>
      </w:r>
      <w:proofErr w:type="gramStart"/>
      <w:r w:rsidR="003C4D07" w:rsidRPr="00112F9B">
        <w:rPr>
          <w:rFonts w:ascii="Times New Roman" w:hAnsi="Times New Roman" w:cs="Times New Roman"/>
          <w:sz w:val="28"/>
          <w:szCs w:val="28"/>
          <w:lang w:val="ru-RU"/>
        </w:rPr>
        <w:t>достаточно однократного</w:t>
      </w:r>
      <w:proofErr w:type="gramEnd"/>
      <w:r w:rsidR="003C4D07" w:rsidRPr="00112F9B">
        <w:rPr>
          <w:rFonts w:ascii="Times New Roman" w:hAnsi="Times New Roman" w:cs="Times New Roman"/>
          <w:sz w:val="28"/>
          <w:szCs w:val="28"/>
          <w:lang w:val="ru-RU"/>
        </w:rPr>
        <w:t xml:space="preserve"> перевода на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русский язык. </w:t>
      </w:r>
      <w:r w:rsidR="005E51A5">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Впоследствии переводить нужно только изменяющиеся показатели данного первичного документа.</w:t>
      </w:r>
    </w:p>
    <w:p w:rsidR="002E4D78" w:rsidRPr="00112F9B" w:rsidRDefault="00BB02C1" w:rsidP="00BB02C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31</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«Концептуальные основы бухучета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отчетности»,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7 приложения № 2 к СГС «Учетная политика, оценочные значения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ошибки».</w:t>
      </w:r>
    </w:p>
    <w:p w:rsidR="002E4D78" w:rsidRPr="00112F9B" w:rsidRDefault="00BB02C1" w:rsidP="00B341A7">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8.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2E4D78" w:rsidRPr="00112F9B" w:rsidRDefault="00B341A7" w:rsidP="00B341A7">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2E4D78" w:rsidRPr="00112F9B" w:rsidRDefault="00B341A7" w:rsidP="00B341A7">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Если в первичный учетный документ включены реквизиты из другого документа-</w:t>
      </w:r>
      <w:r w:rsidR="00FD3B74">
        <w:rPr>
          <w:rFonts w:ascii="Times New Roman" w:hAnsi="Times New Roman" w:cs="Times New Roman"/>
          <w:sz w:val="28"/>
          <w:szCs w:val="28"/>
          <w:lang w:val="ru-RU"/>
        </w:rPr>
        <w:t>основания, в первичном документе</w:t>
      </w:r>
      <w:r w:rsidR="003C4D07" w:rsidRPr="00112F9B">
        <w:rPr>
          <w:rFonts w:ascii="Times New Roman" w:hAnsi="Times New Roman" w:cs="Times New Roman"/>
          <w:sz w:val="28"/>
          <w:szCs w:val="28"/>
          <w:lang w:val="ru-RU"/>
        </w:rPr>
        <w:t xml:space="preserve"> указывается информация, позволяющая идентифицировать соответствующий документ-основание.</w:t>
      </w:r>
    </w:p>
    <w:p w:rsidR="002E4D78" w:rsidRPr="00112F9B" w:rsidRDefault="00B341A7" w:rsidP="00B341A7">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7 приложения № 2 к СГС «Учетная политика, оценочные значения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ошибки».</w:t>
      </w:r>
    </w:p>
    <w:p w:rsidR="002E4D78" w:rsidRPr="00112F9B" w:rsidRDefault="00B341A7" w:rsidP="00B341A7">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9.</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Формирование электронных регистров бухучета осуществляется в следующем порядке:</w:t>
      </w:r>
    </w:p>
    <w:p w:rsidR="002E4D78" w:rsidRPr="00112F9B" w:rsidRDefault="00B341A7" w:rsidP="007107AF">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документа);</w:t>
      </w:r>
      <w:r w:rsidR="003C4D07" w:rsidRPr="00112F9B">
        <w:rPr>
          <w:rFonts w:ascii="Times New Roman" w:hAnsi="Times New Roman" w:cs="Times New Roman"/>
          <w:sz w:val="28"/>
          <w:szCs w:val="28"/>
          <w:lang w:val="ru-RU"/>
        </w:rPr>
        <w:br/>
      </w: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Журнал операций (ф. 0509213) по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всем</w:t>
      </w:r>
      <w:r w:rsidR="00FD3B74">
        <w:rPr>
          <w:rFonts w:ascii="Times New Roman" w:hAnsi="Times New Roman" w:cs="Times New Roman"/>
          <w:sz w:val="28"/>
          <w:szCs w:val="28"/>
          <w:lang w:val="ru-RU"/>
        </w:rPr>
        <w:t xml:space="preserve"> </w:t>
      </w:r>
      <w:r w:rsidR="003C4D07" w:rsidRPr="00112F9B">
        <w:rPr>
          <w:rFonts w:ascii="Times New Roman" w:hAnsi="Times New Roman" w:cs="Times New Roman"/>
          <w:sz w:val="28"/>
          <w:szCs w:val="28"/>
        </w:rPr>
        <w:t> </w:t>
      </w:r>
      <w:proofErr w:type="spellStart"/>
      <w:r w:rsidR="003C4D07" w:rsidRPr="00112F9B">
        <w:rPr>
          <w:rFonts w:ascii="Times New Roman" w:hAnsi="Times New Roman" w:cs="Times New Roman"/>
          <w:sz w:val="28"/>
          <w:szCs w:val="28"/>
          <w:lang w:val="ru-RU"/>
        </w:rPr>
        <w:t>забалансовым</w:t>
      </w:r>
      <w:proofErr w:type="spellEnd"/>
      <w:r w:rsidR="003C4D07" w:rsidRPr="00112F9B">
        <w:rPr>
          <w:rFonts w:ascii="Times New Roman" w:hAnsi="Times New Roman" w:cs="Times New Roman"/>
          <w:sz w:val="28"/>
          <w:szCs w:val="28"/>
          <w:lang w:val="ru-RU"/>
        </w:rPr>
        <w:t xml:space="preserve"> счетам формируется</w:t>
      </w:r>
      <w:r w:rsidR="00214AD0">
        <w:rPr>
          <w:rFonts w:ascii="Times New Roman" w:hAnsi="Times New Roman" w:cs="Times New Roman"/>
          <w:sz w:val="28"/>
          <w:szCs w:val="28"/>
          <w:lang w:val="ru-RU"/>
        </w:rPr>
        <w:t xml:space="preserve"> </w:t>
      </w:r>
      <w:r w:rsidR="003C4D07" w:rsidRPr="00112F9B">
        <w:rPr>
          <w:rFonts w:ascii="Times New Roman" w:hAnsi="Times New Roman" w:cs="Times New Roman"/>
          <w:sz w:val="28"/>
          <w:szCs w:val="28"/>
        </w:rPr>
        <w:t> </w:t>
      </w:r>
      <w:r w:rsidR="003C4D07" w:rsidRPr="00214AD0">
        <w:rPr>
          <w:rFonts w:ascii="Times New Roman" w:hAnsi="Times New Roman" w:cs="Times New Roman"/>
          <w:sz w:val="28"/>
          <w:szCs w:val="28"/>
          <w:lang w:val="ru-RU"/>
        </w:rPr>
        <w:t>ежемесячно</w:t>
      </w:r>
      <w:r w:rsidR="003C4D07" w:rsidRPr="00214AD0">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в случае, если в отчетном </w:t>
      </w:r>
      <w:r w:rsidR="00214AD0">
        <w:rPr>
          <w:rFonts w:ascii="Times New Roman" w:hAnsi="Times New Roman" w:cs="Times New Roman"/>
          <w:sz w:val="28"/>
          <w:szCs w:val="28"/>
          <w:lang w:val="ru-RU"/>
        </w:rPr>
        <w:t xml:space="preserve"> </w:t>
      </w:r>
      <w:r w:rsidR="003C4D07" w:rsidRPr="00214AD0">
        <w:rPr>
          <w:rFonts w:ascii="Times New Roman" w:hAnsi="Times New Roman" w:cs="Times New Roman"/>
          <w:sz w:val="28"/>
          <w:szCs w:val="28"/>
          <w:lang w:val="ru-RU"/>
        </w:rPr>
        <w:t>месяце</w:t>
      </w:r>
      <w:r w:rsidR="003C4D07" w:rsidRPr="00112F9B">
        <w:rPr>
          <w:rFonts w:ascii="Times New Roman" w:hAnsi="Times New Roman" w:cs="Times New Roman"/>
          <w:sz w:val="28"/>
          <w:szCs w:val="28"/>
          <w:lang w:val="ru-RU"/>
        </w:rPr>
        <w:t xml:space="preserve"> были обороты по счету;</w:t>
      </w:r>
      <w:r w:rsidR="003C4D07" w:rsidRPr="00112F9B">
        <w:rPr>
          <w:rFonts w:ascii="Times New Roman" w:hAnsi="Times New Roman" w:cs="Times New Roman"/>
          <w:sz w:val="28"/>
          <w:szCs w:val="28"/>
        </w:rPr>
        <w:t> </w:t>
      </w:r>
    </w:p>
    <w:p w:rsidR="002E4D78" w:rsidRPr="00112F9B" w:rsidRDefault="007107AF" w:rsidP="007107AF">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инвентарная карточка учета основных средств оформляется при принятии объекта к</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учету, по мере внесения изменений (данных о переоценке, модернизации, реконструкции, консервации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пр.) и при выбытии. При отсутствии указанных событий</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8E57DC">
        <w:rPr>
          <w:rFonts w:ascii="Times New Roman" w:hAnsi="Times New Roman" w:cs="Times New Roman"/>
          <w:sz w:val="28"/>
          <w:szCs w:val="28"/>
          <w:lang w:val="ru-RU"/>
        </w:rPr>
        <w:t>ежегодно</w:t>
      </w:r>
      <w:r w:rsidR="003C4D07" w:rsidRPr="00112F9B">
        <w:rPr>
          <w:rFonts w:ascii="Times New Roman" w:hAnsi="Times New Roman" w:cs="Times New Roman"/>
          <w:sz w:val="28"/>
          <w:szCs w:val="28"/>
          <w:lang w:val="ru-RU"/>
        </w:rPr>
        <w:t xml:space="preserve">, на последний рабочий день </w:t>
      </w:r>
      <w:r w:rsidR="003C4D07" w:rsidRPr="008E57DC">
        <w:rPr>
          <w:rFonts w:ascii="Times New Roman" w:hAnsi="Times New Roman" w:cs="Times New Roman"/>
          <w:sz w:val="28"/>
          <w:szCs w:val="28"/>
          <w:lang w:val="ru-RU"/>
        </w:rPr>
        <w:t>года</w:t>
      </w:r>
      <w:r w:rsidR="003C4D07" w:rsidRPr="00112F9B">
        <w:rPr>
          <w:rFonts w:ascii="Times New Roman" w:hAnsi="Times New Roman" w:cs="Times New Roman"/>
          <w:sz w:val="28"/>
          <w:szCs w:val="28"/>
          <w:lang w:val="ru-RU"/>
        </w:rPr>
        <w:t>, со сведениями о начисленной амортизации;</w:t>
      </w:r>
    </w:p>
    <w:p w:rsidR="002E4D78" w:rsidRPr="00112F9B" w:rsidRDefault="007107AF" w:rsidP="007107AF">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инвентарная карточка группового учета основных средств оформляется при принятии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объектов к учету, по мере внесения изменений (данных о переоценке, модернизации,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реконструкции, консервации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пр.) и при выбытии;</w:t>
      </w:r>
    </w:p>
    <w:p w:rsidR="002E4D78" w:rsidRPr="00112F9B" w:rsidRDefault="007107AF" w:rsidP="007107AF">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 опись инвентарных карточек по учету основных средств, инвентарный список основных средств, реестр карточек заполняются </w:t>
      </w:r>
      <w:r w:rsidR="003C4D07" w:rsidRPr="008E57DC">
        <w:rPr>
          <w:rFonts w:ascii="Times New Roman" w:hAnsi="Times New Roman" w:cs="Times New Roman"/>
          <w:sz w:val="28"/>
          <w:szCs w:val="28"/>
          <w:lang w:val="ru-RU"/>
        </w:rPr>
        <w:t>ежегодно</w:t>
      </w:r>
      <w:r w:rsidR="003C4D07" w:rsidRPr="00112F9B">
        <w:rPr>
          <w:rFonts w:ascii="Times New Roman" w:hAnsi="Times New Roman" w:cs="Times New Roman"/>
          <w:sz w:val="28"/>
          <w:szCs w:val="28"/>
          <w:lang w:val="ru-RU"/>
        </w:rPr>
        <w:t xml:space="preserve">, в последний день </w:t>
      </w:r>
      <w:r w:rsidR="003C4D07" w:rsidRPr="008E57DC">
        <w:rPr>
          <w:rFonts w:ascii="Times New Roman" w:hAnsi="Times New Roman" w:cs="Times New Roman"/>
          <w:sz w:val="28"/>
          <w:szCs w:val="28"/>
          <w:lang w:val="ru-RU"/>
        </w:rPr>
        <w:t>года</w:t>
      </w:r>
      <w:r w:rsidR="003C4D07" w:rsidRPr="00112F9B">
        <w:rPr>
          <w:rFonts w:ascii="Times New Roman" w:hAnsi="Times New Roman" w:cs="Times New Roman"/>
          <w:sz w:val="28"/>
          <w:szCs w:val="28"/>
          <w:lang w:val="ru-RU"/>
        </w:rPr>
        <w:t>;</w:t>
      </w:r>
    </w:p>
    <w:p w:rsidR="002E4D78" w:rsidRPr="00112F9B" w:rsidRDefault="007107AF"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9.Формирование первичных документов и электронных регистров бухгалтерского учета осуществляется в следующем порядке:</w:t>
      </w:r>
    </w:p>
    <w:p w:rsidR="002E4D78" w:rsidRPr="00112F9B" w:rsidRDefault="003C4D07" w:rsidP="003A3307">
      <w:pPr>
        <w:numPr>
          <w:ilvl w:val="0"/>
          <w:numId w:val="4"/>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lastRenderedPageBreak/>
        <w:t>журнал операций (ф. 0509213) по всем забалансовым счетам формируется ежемесячно в случае, если в отчетном месяце были обороты по счету;</w:t>
      </w:r>
    </w:p>
    <w:p w:rsidR="002E4D78" w:rsidRPr="00112F9B" w:rsidRDefault="003C4D07" w:rsidP="003A3307">
      <w:pPr>
        <w:numPr>
          <w:ilvl w:val="0"/>
          <w:numId w:val="4"/>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rsidR="002E4D78" w:rsidRPr="00112F9B" w:rsidRDefault="003C4D07" w:rsidP="003A3307">
      <w:pPr>
        <w:numPr>
          <w:ilvl w:val="0"/>
          <w:numId w:val="4"/>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xml:space="preserve">инвентарная карточка учета основных средств распечатывается на </w:t>
      </w:r>
      <w:proofErr w:type="gramStart"/>
      <w:r w:rsidRPr="00112F9B">
        <w:rPr>
          <w:rFonts w:ascii="Times New Roman" w:hAnsi="Times New Roman" w:cs="Times New Roman"/>
          <w:sz w:val="28"/>
          <w:szCs w:val="28"/>
          <w:lang w:val="ru-RU"/>
        </w:rPr>
        <w:t>бумаге</w:t>
      </w:r>
      <w:r w:rsidRPr="00112F9B">
        <w:rPr>
          <w:rFonts w:ascii="Times New Roman" w:hAnsi="Times New Roman" w:cs="Times New Roman"/>
          <w:sz w:val="28"/>
          <w:szCs w:val="28"/>
        </w:rPr>
        <w:t> </w:t>
      </w:r>
      <w:r w:rsidR="002965EA">
        <w:rPr>
          <w:rFonts w:ascii="Times New Roman" w:hAnsi="Times New Roman" w:cs="Times New Roman"/>
          <w:sz w:val="28"/>
          <w:szCs w:val="28"/>
          <w:lang w:val="ru-RU"/>
        </w:rPr>
        <w:t xml:space="preserve"> </w:t>
      </w:r>
      <w:r w:rsidRPr="002965EA">
        <w:rPr>
          <w:rFonts w:ascii="Times New Roman" w:hAnsi="Times New Roman" w:cs="Times New Roman"/>
          <w:sz w:val="28"/>
          <w:szCs w:val="28"/>
          <w:lang w:val="ru-RU"/>
        </w:rPr>
        <w:t>ежегодно</w:t>
      </w:r>
      <w:r w:rsidRPr="00112F9B">
        <w:rPr>
          <w:rFonts w:ascii="Times New Roman" w:hAnsi="Times New Roman" w:cs="Times New Roman"/>
          <w:sz w:val="28"/>
          <w:szCs w:val="28"/>
          <w:lang w:val="ru-RU"/>
        </w:rPr>
        <w:t xml:space="preserve"> на</w:t>
      </w:r>
      <w:proofErr w:type="gramEnd"/>
      <w:r w:rsidRPr="00112F9B">
        <w:rPr>
          <w:rFonts w:ascii="Times New Roman" w:hAnsi="Times New Roman" w:cs="Times New Roman"/>
          <w:sz w:val="28"/>
          <w:szCs w:val="28"/>
        </w:rPr>
        <w:t> </w:t>
      </w:r>
      <w:r w:rsidRPr="00112F9B">
        <w:rPr>
          <w:rFonts w:ascii="Times New Roman" w:hAnsi="Times New Roman" w:cs="Times New Roman"/>
          <w:sz w:val="28"/>
          <w:szCs w:val="28"/>
          <w:lang w:val="ru-RU"/>
        </w:rPr>
        <w:t xml:space="preserve">последний рабочий день </w:t>
      </w:r>
      <w:r w:rsidRPr="002965EA">
        <w:rPr>
          <w:rFonts w:ascii="Times New Roman" w:hAnsi="Times New Roman" w:cs="Times New Roman"/>
          <w:sz w:val="28"/>
          <w:szCs w:val="28"/>
          <w:lang w:val="ru-RU"/>
        </w:rPr>
        <w:t>года</w:t>
      </w:r>
      <w:r w:rsidRPr="00112F9B">
        <w:rPr>
          <w:rFonts w:ascii="Times New Roman" w:hAnsi="Times New Roman" w:cs="Times New Roman"/>
          <w:sz w:val="28"/>
          <w:szCs w:val="28"/>
          <w:lang w:val="ru-RU"/>
        </w:rPr>
        <w:t xml:space="preserve"> со</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сведениями о</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начисленной амортизации;</w:t>
      </w:r>
    </w:p>
    <w:p w:rsidR="002E4D78" w:rsidRPr="00112F9B" w:rsidRDefault="003C4D07" w:rsidP="003A3307">
      <w:pPr>
        <w:numPr>
          <w:ilvl w:val="0"/>
          <w:numId w:val="4"/>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xml:space="preserve">инвентарная карточка группового учета </w:t>
      </w:r>
      <w:proofErr w:type="gramStart"/>
      <w:r w:rsidRPr="00112F9B">
        <w:rPr>
          <w:rFonts w:ascii="Times New Roman" w:hAnsi="Times New Roman" w:cs="Times New Roman"/>
          <w:sz w:val="28"/>
          <w:szCs w:val="28"/>
          <w:lang w:val="ru-RU"/>
        </w:rPr>
        <w:t>основных</w:t>
      </w:r>
      <w:proofErr w:type="gramEnd"/>
      <w:r w:rsidRPr="00112F9B">
        <w:rPr>
          <w:rFonts w:ascii="Times New Roman" w:hAnsi="Times New Roman" w:cs="Times New Roman"/>
          <w:sz w:val="28"/>
          <w:szCs w:val="28"/>
          <w:lang w:val="ru-RU"/>
        </w:rPr>
        <w:t xml:space="preserve"> распечатывается на бумаге при выбытии;</w:t>
      </w:r>
    </w:p>
    <w:p w:rsidR="002E4D78" w:rsidRPr="00112F9B" w:rsidRDefault="003C4D07" w:rsidP="003A3307">
      <w:pPr>
        <w:numPr>
          <w:ilvl w:val="0"/>
          <w:numId w:val="4"/>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xml:space="preserve">опись инвентарных карточек по учету основных средств, инвентарный список основных средств, реестр карточек заполняются </w:t>
      </w:r>
      <w:r w:rsidRPr="008E57DC">
        <w:rPr>
          <w:rFonts w:ascii="Times New Roman" w:hAnsi="Times New Roman" w:cs="Times New Roman"/>
          <w:sz w:val="28"/>
          <w:szCs w:val="28"/>
          <w:lang w:val="ru-RU"/>
        </w:rPr>
        <w:t xml:space="preserve">ежегодно </w:t>
      </w:r>
      <w:r w:rsidRPr="00112F9B">
        <w:rPr>
          <w:rFonts w:ascii="Times New Roman" w:hAnsi="Times New Roman" w:cs="Times New Roman"/>
          <w:sz w:val="28"/>
          <w:szCs w:val="28"/>
          <w:lang w:val="ru-RU"/>
        </w:rPr>
        <w:t>в</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 xml:space="preserve">последний день </w:t>
      </w:r>
      <w:r w:rsidRPr="008E57DC">
        <w:rPr>
          <w:rFonts w:ascii="Times New Roman" w:hAnsi="Times New Roman" w:cs="Times New Roman"/>
          <w:sz w:val="28"/>
          <w:szCs w:val="28"/>
          <w:lang w:val="ru-RU"/>
        </w:rPr>
        <w:t>года.</w:t>
      </w:r>
    </w:p>
    <w:p w:rsidR="002E4D78" w:rsidRPr="00112F9B" w:rsidRDefault="007107AF" w:rsidP="007107AF">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книга учета бланков строгой отчетности, книга аналитического учета депонированной зарплаты и стипендий заполняются</w:t>
      </w:r>
      <w:r w:rsidR="008436CB">
        <w:rPr>
          <w:rFonts w:ascii="Times New Roman" w:hAnsi="Times New Roman" w:cs="Times New Roman"/>
          <w:sz w:val="28"/>
          <w:szCs w:val="28"/>
          <w:lang w:val="ru-RU"/>
        </w:rPr>
        <w:t xml:space="preserve"> </w:t>
      </w:r>
      <w:r w:rsidR="003C4D07" w:rsidRPr="00112F9B">
        <w:rPr>
          <w:rFonts w:ascii="Times New Roman" w:hAnsi="Times New Roman" w:cs="Times New Roman"/>
          <w:sz w:val="28"/>
          <w:szCs w:val="28"/>
          <w:lang w:val="ru-RU"/>
        </w:rPr>
        <w:t xml:space="preserve"> </w:t>
      </w:r>
      <w:r w:rsidR="003C4D07" w:rsidRPr="008436CB">
        <w:rPr>
          <w:rFonts w:ascii="Times New Roman" w:hAnsi="Times New Roman" w:cs="Times New Roman"/>
          <w:sz w:val="28"/>
          <w:szCs w:val="28"/>
          <w:lang w:val="ru-RU"/>
        </w:rPr>
        <w:t xml:space="preserve">ежемесячно </w:t>
      </w:r>
      <w:r w:rsidR="003C4D07" w:rsidRPr="00112F9B">
        <w:rPr>
          <w:rFonts w:ascii="Times New Roman" w:hAnsi="Times New Roman" w:cs="Times New Roman"/>
          <w:sz w:val="28"/>
          <w:szCs w:val="28"/>
          <w:lang w:val="ru-RU"/>
        </w:rPr>
        <w:t>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последний день </w:t>
      </w:r>
      <w:r w:rsidR="003C4D07" w:rsidRPr="008436CB">
        <w:rPr>
          <w:rFonts w:ascii="Times New Roman" w:hAnsi="Times New Roman" w:cs="Times New Roman"/>
          <w:sz w:val="28"/>
          <w:szCs w:val="28"/>
          <w:lang w:val="ru-RU"/>
        </w:rPr>
        <w:t>месяца</w:t>
      </w:r>
      <w:r w:rsidR="003C4D07" w:rsidRPr="00112F9B">
        <w:rPr>
          <w:rFonts w:ascii="Times New Roman" w:hAnsi="Times New Roman" w:cs="Times New Roman"/>
          <w:sz w:val="28"/>
          <w:szCs w:val="28"/>
          <w:lang w:val="ru-RU"/>
        </w:rPr>
        <w:t>;</w:t>
      </w:r>
    </w:p>
    <w:p w:rsidR="002E4D78" w:rsidRPr="00112F9B" w:rsidRDefault="007107AF" w:rsidP="007107AF">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авансовые отчеты брошюруются в хронологическом порядке в последний день отчетного месяца;</w:t>
      </w:r>
    </w:p>
    <w:p w:rsidR="002E4D78" w:rsidRPr="00112F9B" w:rsidRDefault="007107AF" w:rsidP="007107AF">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 журналы операций, главная книга заполняются </w:t>
      </w:r>
      <w:r w:rsidR="003C4D07" w:rsidRPr="008E57DC">
        <w:rPr>
          <w:rFonts w:ascii="Times New Roman" w:hAnsi="Times New Roman" w:cs="Times New Roman"/>
          <w:sz w:val="28"/>
          <w:szCs w:val="28"/>
          <w:lang w:val="ru-RU"/>
        </w:rPr>
        <w:t>ежемесячно</w:t>
      </w:r>
      <w:r w:rsidR="003C4D07" w:rsidRPr="00112F9B">
        <w:rPr>
          <w:rFonts w:ascii="Times New Roman" w:hAnsi="Times New Roman" w:cs="Times New Roman"/>
          <w:sz w:val="28"/>
          <w:szCs w:val="28"/>
          <w:lang w:val="ru-RU"/>
        </w:rPr>
        <w:t>;</w:t>
      </w:r>
    </w:p>
    <w:p w:rsidR="002E4D78" w:rsidRPr="00112F9B" w:rsidRDefault="007107AF" w:rsidP="007107AF">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другие регистры, не указанные выше, заполняются по мере необходимости, если иное</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не установлено законодательством</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РФ.</w:t>
      </w:r>
    </w:p>
    <w:p w:rsidR="002E4D78" w:rsidRPr="00112F9B" w:rsidRDefault="007107AF" w:rsidP="007107AF">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10.</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Журнал операций расчетов по оплате труда, денежному довольствию и стипендиям (ф. 0504071) ведется раздельно по счетам:</w:t>
      </w:r>
    </w:p>
    <w:p w:rsidR="002E4D78" w:rsidRPr="00112F9B" w:rsidRDefault="00411AD5"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 на счетах 302.11 и 302.13 </w:t>
      </w:r>
      <w:r w:rsidR="0051120D">
        <w:rPr>
          <w:rFonts w:ascii="Times New Roman" w:hAnsi="Times New Roman" w:cs="Times New Roman"/>
          <w:sz w:val="28"/>
          <w:szCs w:val="28"/>
          <w:lang w:val="ru-RU"/>
        </w:rPr>
        <w:t>–</w:t>
      </w:r>
      <w:r w:rsidR="003C4D07" w:rsidRPr="00112F9B">
        <w:rPr>
          <w:rFonts w:ascii="Times New Roman" w:hAnsi="Times New Roman" w:cs="Times New Roman"/>
          <w:sz w:val="28"/>
          <w:szCs w:val="28"/>
          <w:lang w:val="ru-RU"/>
        </w:rPr>
        <w:t xml:space="preserve"> по зарплате;</w:t>
      </w:r>
    </w:p>
    <w:p w:rsidR="002E4D78" w:rsidRPr="00112F9B" w:rsidRDefault="00411AD5"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 на счетах 302.12 и 302.14 </w:t>
      </w:r>
      <w:r w:rsidR="0051120D">
        <w:rPr>
          <w:rFonts w:ascii="Times New Roman" w:hAnsi="Times New Roman" w:cs="Times New Roman"/>
          <w:sz w:val="28"/>
          <w:szCs w:val="28"/>
          <w:lang w:val="ru-RU"/>
        </w:rPr>
        <w:t>–</w:t>
      </w:r>
      <w:r w:rsidR="003C4D07" w:rsidRPr="00112F9B">
        <w:rPr>
          <w:rFonts w:ascii="Times New Roman" w:hAnsi="Times New Roman" w:cs="Times New Roman"/>
          <w:sz w:val="28"/>
          <w:szCs w:val="28"/>
          <w:lang w:val="ru-RU"/>
        </w:rPr>
        <w:t xml:space="preserve"> по несоциальным выплатам;</w:t>
      </w:r>
    </w:p>
    <w:p w:rsidR="002E4D78" w:rsidRPr="00112F9B" w:rsidRDefault="00411AD5" w:rsidP="00FF5AF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на счетах 302.66 и 302.67</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 - по посо</w:t>
      </w:r>
      <w:r w:rsidR="00FF5AFC">
        <w:rPr>
          <w:rFonts w:ascii="Times New Roman" w:hAnsi="Times New Roman" w:cs="Times New Roman"/>
          <w:sz w:val="28"/>
          <w:szCs w:val="28"/>
          <w:lang w:val="ru-RU"/>
        </w:rPr>
        <w:t>биям и компенсациям сотрудникам.</w:t>
      </w:r>
    </w:p>
    <w:p w:rsidR="002E4D78" w:rsidRPr="00112F9B" w:rsidRDefault="00411AD5" w:rsidP="00FF5AF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11. Журналам операций присваиваются номера </w:t>
      </w:r>
      <w:r w:rsidR="004364D3">
        <w:rPr>
          <w:rFonts w:ascii="Times New Roman" w:hAnsi="Times New Roman" w:cs="Times New Roman"/>
          <w:sz w:val="28"/>
          <w:szCs w:val="28"/>
          <w:lang w:val="ru-RU"/>
        </w:rPr>
        <w:t>и</w:t>
      </w:r>
      <w:r w:rsidR="003C4D07" w:rsidRPr="00112F9B">
        <w:rPr>
          <w:rFonts w:ascii="Times New Roman" w:hAnsi="Times New Roman" w:cs="Times New Roman"/>
          <w:sz w:val="28"/>
          <w:szCs w:val="28"/>
          <w:lang w:val="ru-RU"/>
        </w:rPr>
        <w:t xml:space="preserve"> прилагаются первичные учетные документы </w:t>
      </w:r>
      <w:r w:rsidR="003C4D07" w:rsidRPr="0051120D">
        <w:rPr>
          <w:rFonts w:ascii="Times New Roman" w:hAnsi="Times New Roman" w:cs="Times New Roman"/>
          <w:color w:val="auto"/>
          <w:sz w:val="28"/>
          <w:szCs w:val="28"/>
          <w:lang w:val="ru-RU"/>
        </w:rPr>
        <w:t xml:space="preserve">согласно приложению </w:t>
      </w:r>
      <w:r w:rsidR="004364D3" w:rsidRPr="0051120D">
        <w:rPr>
          <w:rFonts w:ascii="Times New Roman" w:hAnsi="Times New Roman" w:cs="Times New Roman"/>
          <w:color w:val="auto"/>
          <w:sz w:val="28"/>
          <w:szCs w:val="28"/>
          <w:lang w:val="ru-RU"/>
        </w:rPr>
        <w:t>7 к учетной политике</w:t>
      </w:r>
      <w:r w:rsidR="003C4D07" w:rsidRPr="00112F9B">
        <w:rPr>
          <w:rFonts w:ascii="Times New Roman" w:hAnsi="Times New Roman" w:cs="Times New Roman"/>
          <w:sz w:val="28"/>
          <w:szCs w:val="28"/>
          <w:lang w:val="ru-RU"/>
        </w:rPr>
        <w:t>.</w:t>
      </w:r>
    </w:p>
    <w:p w:rsidR="002E4D78" w:rsidRPr="00112F9B" w:rsidRDefault="00FF5AFC" w:rsidP="00FF5AF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12. Документы бухгалтерского учета составляются в форме электронного документа, подписанного квалифицированной электронной подписью. Исключение – оформление документов в структурных подразделениях, в которых нет компьютеров, программных средств или интернета, необходимиых для оформления электронных документов. В этих случаях документ может быть составлен:</w:t>
      </w:r>
    </w:p>
    <w:p w:rsidR="002E4D78" w:rsidRPr="00112F9B" w:rsidRDefault="00CB34A5" w:rsidP="00CB34A5">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на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бумажном носителе и</w:t>
      </w:r>
      <w:r w:rsidR="003C4D07" w:rsidRPr="00112F9B">
        <w:rPr>
          <w:rFonts w:ascii="Times New Roman" w:hAnsi="Times New Roman" w:cs="Times New Roman"/>
          <w:sz w:val="28"/>
          <w:szCs w:val="28"/>
        </w:rPr>
        <w:t> </w:t>
      </w:r>
      <w:proofErr w:type="gramStart"/>
      <w:r w:rsidR="003C4D07" w:rsidRPr="00112F9B">
        <w:rPr>
          <w:rFonts w:ascii="Times New Roman" w:hAnsi="Times New Roman" w:cs="Times New Roman"/>
          <w:sz w:val="28"/>
          <w:szCs w:val="28"/>
          <w:lang w:val="ru-RU"/>
        </w:rPr>
        <w:t>заверен</w:t>
      </w:r>
      <w:proofErr w:type="gramEnd"/>
      <w:r w:rsidR="003C4D07" w:rsidRPr="00112F9B">
        <w:rPr>
          <w:rFonts w:ascii="Times New Roman" w:hAnsi="Times New Roman" w:cs="Times New Roman"/>
          <w:sz w:val="28"/>
          <w:szCs w:val="28"/>
          <w:lang w:val="ru-RU"/>
        </w:rPr>
        <w:t xml:space="preserve"> собственноручной подписью;</w:t>
      </w:r>
    </w:p>
    <w:p w:rsidR="002E4D78" w:rsidRPr="00112F9B" w:rsidRDefault="00CB34A5"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 автоматически – с применением программных средств посредством формирования электронного образа бумажного документа, содержащего </w:t>
      </w:r>
      <w:r w:rsidR="003C4D07" w:rsidRPr="00112F9B">
        <w:rPr>
          <w:rFonts w:ascii="Times New Roman" w:hAnsi="Times New Roman" w:cs="Times New Roman"/>
          <w:sz w:val="28"/>
          <w:szCs w:val="28"/>
          <w:lang w:val="ru-RU"/>
        </w:rPr>
        <w:lastRenderedPageBreak/>
        <w:t>обязательные реквизиты, предусмотренные формой документа и собственноручного подписания документа на бумажном носителе.</w:t>
      </w:r>
    </w:p>
    <w:p w:rsidR="002E4D78" w:rsidRPr="00112F9B" w:rsidRDefault="00242938"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Для передачи в бухгалтерию изготавливаются </w:t>
      </w:r>
      <w:proofErr w:type="gramStart"/>
      <w:r w:rsidR="003C4D07" w:rsidRPr="00112F9B">
        <w:rPr>
          <w:rFonts w:ascii="Times New Roman" w:hAnsi="Times New Roman" w:cs="Times New Roman"/>
          <w:sz w:val="28"/>
          <w:szCs w:val="28"/>
          <w:lang w:val="ru-RU"/>
        </w:rPr>
        <w:t>скан-копии</w:t>
      </w:r>
      <w:proofErr w:type="gramEnd"/>
      <w:r w:rsidR="003C4D07" w:rsidRPr="00112F9B">
        <w:rPr>
          <w:rFonts w:ascii="Times New Roman" w:hAnsi="Times New Roman" w:cs="Times New Roman"/>
          <w:sz w:val="28"/>
          <w:szCs w:val="28"/>
          <w:lang w:val="ru-RU"/>
        </w:rPr>
        <w:t xml:space="preserve"> документов с собственноручными подписями – бумажных или автоматически сформированных. </w:t>
      </w:r>
      <w:proofErr w:type="gramStart"/>
      <w:r w:rsidR="003C4D07" w:rsidRPr="00112F9B">
        <w:rPr>
          <w:rFonts w:ascii="Times New Roman" w:hAnsi="Times New Roman" w:cs="Times New Roman"/>
          <w:sz w:val="28"/>
          <w:szCs w:val="28"/>
          <w:lang w:val="ru-RU"/>
        </w:rPr>
        <w:t>Скан-копии</w:t>
      </w:r>
      <w:proofErr w:type="gramEnd"/>
      <w:r w:rsidR="003C4D07" w:rsidRPr="00112F9B">
        <w:rPr>
          <w:rFonts w:ascii="Times New Roman" w:hAnsi="Times New Roman" w:cs="Times New Roman"/>
          <w:sz w:val="28"/>
          <w:szCs w:val="28"/>
          <w:lang w:val="ru-RU"/>
        </w:rPr>
        <w:t xml:space="preserve"> изготавливает, подписывает ЭП и несет ответственность за соответствие подлиннику документа сотрудник, назначенный приказом руководителя.</w:t>
      </w:r>
    </w:p>
    <w:p w:rsidR="002E4D78" w:rsidRPr="00112F9B" w:rsidRDefault="00242938"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пункты</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10, 12 приложения № 2 к СГС «Учетная политика, оценочные значения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ошибки».</w:t>
      </w:r>
    </w:p>
    <w:p w:rsidR="002E4D78" w:rsidRPr="00112F9B" w:rsidRDefault="00242938"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13. По требованию контролирующих ведомств первичные документы представляются в электронном виде. При невозможности ведомства получить документ вэлектронном виде копии электронных первичных документов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регистров бухгалтерского учета распечатываются на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бумажном носителе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заверяются руководителем собственноручной подписью.</w:t>
      </w:r>
    </w:p>
    <w:p w:rsidR="002E4D78" w:rsidRPr="00112F9B" w:rsidRDefault="00242938"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дата заверения.</w:t>
      </w:r>
      <w:r w:rsidR="003C4D07" w:rsidRPr="00112F9B">
        <w:rPr>
          <w:rFonts w:ascii="Times New Roman" w:hAnsi="Times New Roman" w:cs="Times New Roman"/>
          <w:sz w:val="28"/>
          <w:szCs w:val="28"/>
          <w:lang w:val="ru-RU"/>
        </w:rPr>
        <w:br/>
      </w: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 При </w:t>
      </w:r>
      <w:proofErr w:type="gramStart"/>
      <w:r w:rsidR="003C4D07" w:rsidRPr="00112F9B">
        <w:rPr>
          <w:rFonts w:ascii="Times New Roman" w:hAnsi="Times New Roman" w:cs="Times New Roman"/>
          <w:sz w:val="28"/>
          <w:szCs w:val="28"/>
          <w:lang w:val="ru-RU"/>
        </w:rPr>
        <w:t>заверении</w:t>
      </w:r>
      <w:proofErr w:type="gramEnd"/>
      <w:r w:rsidR="003C4D07" w:rsidRPr="00112F9B">
        <w:rPr>
          <w:rFonts w:ascii="Times New Roman" w:hAnsi="Times New Roman" w:cs="Times New Roman"/>
          <w:sz w:val="28"/>
          <w:szCs w:val="28"/>
          <w:lang w:val="ru-RU"/>
        </w:rPr>
        <w:t xml:space="preserve"> многостраничного документа заверяется копия каждого листа.</w:t>
      </w:r>
    </w:p>
    <w:p w:rsidR="002E4D78" w:rsidRPr="00112F9B" w:rsidRDefault="00242938"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часть</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5</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статьи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9</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Закона от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06.12.2011 №</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402-ФЗ, </w:t>
      </w:r>
      <w:r w:rsidR="0051120D">
        <w:rPr>
          <w:rFonts w:ascii="Times New Roman" w:hAnsi="Times New Roman" w:cs="Times New Roman"/>
          <w:sz w:val="28"/>
          <w:szCs w:val="28"/>
          <w:lang w:val="ru-RU"/>
        </w:rPr>
        <w:pgNum/>
      </w:r>
      <w:proofErr w:type="spellStart"/>
      <w:r w:rsidR="0051120D">
        <w:rPr>
          <w:rFonts w:ascii="Times New Roman" w:hAnsi="Times New Roman" w:cs="Times New Roman"/>
          <w:sz w:val="28"/>
          <w:szCs w:val="28"/>
          <w:lang w:val="ru-RU"/>
        </w:rPr>
        <w:t>ункт</w:t>
      </w:r>
      <w:proofErr w:type="spellEnd"/>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32</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«Концептуальные основы бухучета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отчетности», статья</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2</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Закона от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06.04.2011 №</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63-ФЗ.</w:t>
      </w:r>
    </w:p>
    <w:p w:rsidR="002E4D78" w:rsidRPr="00112F9B" w:rsidRDefault="00242938"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14. Электронные документы, подписанные квалифицированной электронной подписью, хранятся:</w:t>
      </w:r>
    </w:p>
    <w:p w:rsidR="002E4D78" w:rsidRPr="00112F9B" w:rsidRDefault="00242938"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в</w:t>
      </w:r>
      <w:r w:rsidR="003C4D07" w:rsidRPr="00112F9B">
        <w:rPr>
          <w:rFonts w:ascii="Times New Roman" w:hAnsi="Times New Roman" w:cs="Times New Roman"/>
          <w:sz w:val="28"/>
          <w:szCs w:val="28"/>
        </w:rPr>
        <w:t> </w:t>
      </w:r>
      <w:r w:rsidR="00D10C24">
        <w:rPr>
          <w:rFonts w:ascii="Times New Roman" w:hAnsi="Times New Roman" w:cs="Times New Roman"/>
          <w:sz w:val="28"/>
          <w:szCs w:val="28"/>
          <w:lang w:val="ru-RU"/>
        </w:rPr>
        <w:t>облаке информационной системы.</w:t>
      </w:r>
    </w:p>
    <w:p w:rsidR="002E4D78" w:rsidRPr="00112F9B" w:rsidRDefault="00242938"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15. При необходимости изготовления бумажных копий электронных документов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системе электронного </w:t>
      </w:r>
      <w:r w:rsidR="003C4D07" w:rsidRPr="00FD3B74">
        <w:rPr>
          <w:rFonts w:ascii="Times New Roman" w:hAnsi="Times New Roman" w:cs="Times New Roman"/>
          <w:sz w:val="28"/>
          <w:szCs w:val="28"/>
          <w:lang w:val="ru-RU"/>
        </w:rPr>
        <w:t xml:space="preserve">документооборота </w:t>
      </w:r>
      <w:r w:rsidRPr="00FD3B74">
        <w:rPr>
          <w:rFonts w:ascii="Times New Roman" w:hAnsi="Times New Roman" w:cs="Times New Roman"/>
          <w:sz w:val="28"/>
          <w:szCs w:val="28"/>
          <w:lang w:val="ru-RU"/>
        </w:rPr>
        <w:t>АДМИНИСТРАЦИИ СЕЛЬСКОГО ПОСЕЛЕНИЯ «СЕЛО Некрасовка»</w:t>
      </w:r>
      <w:r w:rsidR="003C4D07" w:rsidRPr="00FD3B74">
        <w:rPr>
          <w:rFonts w:ascii="Times New Roman" w:hAnsi="Times New Roman" w:cs="Times New Roman"/>
          <w:sz w:val="28"/>
          <w:szCs w:val="28"/>
          <w:lang w:val="ru-RU"/>
        </w:rPr>
        <w:t>,</w:t>
      </w:r>
      <w:r w:rsidR="003C4D07" w:rsidRPr="00FD3B74">
        <w:rPr>
          <w:rFonts w:ascii="Times New Roman" w:hAnsi="Times New Roman" w:cs="Times New Roman"/>
          <w:sz w:val="28"/>
          <w:szCs w:val="28"/>
        </w:rPr>
        <w:t> </w:t>
      </w:r>
      <w:r w:rsidR="003C4D07" w:rsidRPr="00FD3B74">
        <w:rPr>
          <w:rFonts w:ascii="Times New Roman" w:hAnsi="Times New Roman" w:cs="Times New Roman"/>
          <w:sz w:val="28"/>
          <w:szCs w:val="28"/>
          <w:lang w:val="ru-RU"/>
        </w:rPr>
        <w:t>— с</w:t>
      </w:r>
      <w:r w:rsidR="003C4D07" w:rsidRPr="00FD3B74">
        <w:rPr>
          <w:rFonts w:ascii="Times New Roman" w:hAnsi="Times New Roman" w:cs="Times New Roman"/>
          <w:sz w:val="28"/>
          <w:szCs w:val="28"/>
        </w:rPr>
        <w:t> </w:t>
      </w:r>
      <w:r w:rsidR="003C4D07" w:rsidRPr="00FD3B74">
        <w:rPr>
          <w:rFonts w:ascii="Times New Roman" w:hAnsi="Times New Roman" w:cs="Times New Roman"/>
          <w:sz w:val="28"/>
          <w:szCs w:val="28"/>
          <w:lang w:val="ru-RU"/>
        </w:rPr>
        <w:t>указанием сведений о</w:t>
      </w:r>
      <w:r w:rsidR="003C4D07" w:rsidRPr="00FD3B74">
        <w:rPr>
          <w:rFonts w:ascii="Times New Roman" w:hAnsi="Times New Roman" w:cs="Times New Roman"/>
          <w:sz w:val="28"/>
          <w:szCs w:val="28"/>
        </w:rPr>
        <w:t> </w:t>
      </w:r>
      <w:r w:rsidR="003C4D07" w:rsidRPr="00FD3B74">
        <w:rPr>
          <w:rFonts w:ascii="Times New Roman" w:hAnsi="Times New Roman" w:cs="Times New Roman"/>
          <w:sz w:val="28"/>
          <w:szCs w:val="28"/>
          <w:lang w:val="ru-RU"/>
        </w:rPr>
        <w:t>сертификате электронной</w:t>
      </w:r>
      <w:r w:rsidR="003C4D07" w:rsidRPr="00112F9B">
        <w:rPr>
          <w:rFonts w:ascii="Times New Roman" w:hAnsi="Times New Roman" w:cs="Times New Roman"/>
          <w:sz w:val="28"/>
          <w:szCs w:val="28"/>
          <w:lang w:val="ru-RU"/>
        </w:rPr>
        <w:t xml:space="preserve"> подписи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кому выдан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срок действия. Дополнительно сотрудник бухгалтерии, ответственный за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обработку документа, ведение регистра, ставит надпись «Копия верна», дату распечатки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свою подпись.</w:t>
      </w:r>
    </w:p>
    <w:p w:rsidR="002E4D78" w:rsidRPr="00112F9B" w:rsidRDefault="00242938"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32</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«Концептуальные основы бухучета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отчетности».</w:t>
      </w:r>
    </w:p>
    <w:p w:rsidR="002E4D78" w:rsidRPr="00112F9B" w:rsidRDefault="00242938"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16. В деятельности учреждения используются следующие бланки строгой отчетности:</w:t>
      </w:r>
    </w:p>
    <w:p w:rsidR="002E4D78" w:rsidRPr="00112F9B" w:rsidRDefault="00242938"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бланки свидетельств о государственной регистрации;</w:t>
      </w:r>
    </w:p>
    <w:p w:rsidR="002E4D78" w:rsidRPr="008E57DC" w:rsidRDefault="00242938" w:rsidP="008E57DC">
      <w:pPr>
        <w:spacing w:after="0" w:line="240" w:lineRule="auto"/>
        <w:contextualSpacing/>
        <w:rPr>
          <w:rFonts w:ascii="Times New Roman" w:hAnsi="Times New Roman" w:cs="Times New Roman"/>
          <w:sz w:val="28"/>
          <w:szCs w:val="28"/>
          <w:lang w:val="ru-RU"/>
        </w:rPr>
      </w:pPr>
      <w:r w:rsidRPr="008E57DC">
        <w:rPr>
          <w:rFonts w:ascii="Times New Roman" w:hAnsi="Times New Roman" w:cs="Times New Roman"/>
          <w:sz w:val="28"/>
          <w:szCs w:val="28"/>
          <w:lang w:val="ru-RU"/>
        </w:rPr>
        <w:tab/>
      </w:r>
      <w:r w:rsidR="003C4D07" w:rsidRPr="008E57DC">
        <w:rPr>
          <w:rFonts w:ascii="Times New Roman" w:hAnsi="Times New Roman" w:cs="Times New Roman"/>
          <w:sz w:val="28"/>
          <w:szCs w:val="28"/>
          <w:lang w:val="ru-RU"/>
        </w:rPr>
        <w:t>-</w:t>
      </w:r>
      <w:r w:rsidR="003C4D07" w:rsidRPr="008E57DC">
        <w:rPr>
          <w:rFonts w:ascii="Times New Roman" w:hAnsi="Times New Roman" w:cs="Times New Roman"/>
          <w:sz w:val="28"/>
          <w:szCs w:val="28"/>
        </w:rPr>
        <w:t> </w:t>
      </w:r>
      <w:r w:rsidRPr="008E57DC">
        <w:rPr>
          <w:rFonts w:ascii="Times New Roman" w:hAnsi="Times New Roman" w:cs="Times New Roman"/>
          <w:sz w:val="28"/>
          <w:szCs w:val="28"/>
          <w:lang w:val="ru-RU"/>
        </w:rPr>
        <w:t>б</w:t>
      </w:r>
      <w:r w:rsidR="003C4D07" w:rsidRPr="008E57DC">
        <w:rPr>
          <w:rFonts w:ascii="Times New Roman" w:hAnsi="Times New Roman" w:cs="Times New Roman"/>
          <w:sz w:val="28"/>
          <w:szCs w:val="28"/>
          <w:lang w:val="ru-RU"/>
        </w:rPr>
        <w:t>ланки постановлений, бланки распоряжений, бланки решений Совета депутатов</w:t>
      </w:r>
      <w:r w:rsidR="008E57DC">
        <w:rPr>
          <w:rFonts w:ascii="Times New Roman" w:hAnsi="Times New Roman" w:cs="Times New Roman"/>
          <w:sz w:val="28"/>
          <w:szCs w:val="28"/>
          <w:lang w:val="ru-RU"/>
        </w:rPr>
        <w:t>.</w:t>
      </w:r>
    </w:p>
    <w:p w:rsidR="002E4D78" w:rsidRPr="00112F9B" w:rsidRDefault="00242938" w:rsidP="008E57D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Учет бланков на </w:t>
      </w:r>
      <w:proofErr w:type="spellStart"/>
      <w:r w:rsidR="003C4D07" w:rsidRPr="00112F9B">
        <w:rPr>
          <w:rFonts w:ascii="Times New Roman" w:hAnsi="Times New Roman" w:cs="Times New Roman"/>
          <w:sz w:val="28"/>
          <w:szCs w:val="28"/>
          <w:lang w:val="ru-RU"/>
        </w:rPr>
        <w:t>забалансовом</w:t>
      </w:r>
      <w:proofErr w:type="spellEnd"/>
      <w:r w:rsidR="003C4D07" w:rsidRPr="00112F9B">
        <w:rPr>
          <w:rFonts w:ascii="Times New Roman" w:hAnsi="Times New Roman" w:cs="Times New Roman"/>
          <w:sz w:val="28"/>
          <w:szCs w:val="28"/>
          <w:lang w:val="ru-RU"/>
        </w:rPr>
        <w:t xml:space="preserve"> счете 03 ведется по стоимости их приобретения.</w:t>
      </w:r>
    </w:p>
    <w:p w:rsidR="002E4D78" w:rsidRPr="00112F9B" w:rsidRDefault="00242938" w:rsidP="0024293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Бланки строгой отчетности хранятся в металлических шкафах и (или) сейфах в структурных подразделениях организации. По окончании рабочего дня места хранения бланков опечатываются.</w:t>
      </w:r>
    </w:p>
    <w:p w:rsidR="002E4D78" w:rsidRPr="00112F9B" w:rsidRDefault="00242938"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Списание бланков строгой отчетности с забалансового счета 03 «Бланки строгой отчетности» осуществляется по Акту о списании бланков строгой отчетности (ф. 0510461) в следующих случаях:</w:t>
      </w:r>
    </w:p>
    <w:p w:rsidR="002E4D78" w:rsidRPr="00112F9B" w:rsidRDefault="00242938"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ответственный сотрудник оформил бланк строгой отчетности;</w:t>
      </w:r>
    </w:p>
    <w:p w:rsidR="002E4D78" w:rsidRPr="00112F9B" w:rsidRDefault="00242938"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выявлена порча, хищение или недостача;</w:t>
      </w:r>
    </w:p>
    <w:p w:rsidR="002E4D78" w:rsidRPr="00112F9B" w:rsidRDefault="00242938"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принято решение о списании бланков строгой отчетности, которые признаны недействительными в связи с изменением законодательства.</w:t>
      </w:r>
    </w:p>
    <w:p w:rsidR="002E4D78" w:rsidRPr="000B3E16" w:rsidRDefault="00242938" w:rsidP="00AD30B9">
      <w:pPr>
        <w:spacing w:after="0" w:line="240" w:lineRule="auto"/>
        <w:contextualSpacing/>
        <w:jc w:val="both"/>
        <w:rPr>
          <w:rFonts w:ascii="Times New Roman" w:hAnsi="Times New Roman" w:cs="Times New Roman"/>
          <w:color w:val="auto"/>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17. Перечень должностей сотрудников, ответственных за учет, хранение ивыдачу бланков строгой отчетности, приведен в </w:t>
      </w:r>
      <w:r w:rsidR="003C4D07" w:rsidRPr="000B3E16">
        <w:rPr>
          <w:rFonts w:ascii="Times New Roman" w:hAnsi="Times New Roman" w:cs="Times New Roman"/>
          <w:color w:val="auto"/>
          <w:sz w:val="28"/>
          <w:szCs w:val="28"/>
          <w:lang w:val="ru-RU"/>
        </w:rPr>
        <w:t xml:space="preserve">приложении </w:t>
      </w:r>
      <w:r w:rsidR="00D10C24" w:rsidRPr="000B3E16">
        <w:rPr>
          <w:rFonts w:ascii="Times New Roman" w:hAnsi="Times New Roman" w:cs="Times New Roman"/>
          <w:color w:val="auto"/>
          <w:sz w:val="28"/>
          <w:szCs w:val="28"/>
          <w:lang w:val="ru-RU"/>
        </w:rPr>
        <w:t>8 к учетной политике</w:t>
      </w:r>
      <w:r w:rsidR="003C4D07" w:rsidRPr="000B3E16">
        <w:rPr>
          <w:rFonts w:ascii="Times New Roman" w:hAnsi="Times New Roman" w:cs="Times New Roman"/>
          <w:color w:val="auto"/>
          <w:sz w:val="28"/>
          <w:szCs w:val="28"/>
          <w:lang w:val="ru-RU"/>
        </w:rPr>
        <w:t>.</w:t>
      </w:r>
    </w:p>
    <w:p w:rsidR="002E4D78" w:rsidRPr="00112F9B" w:rsidRDefault="00242938" w:rsidP="00AD30B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18. Особенности применения первичных документов:</w:t>
      </w:r>
    </w:p>
    <w:p w:rsidR="002E4D78" w:rsidRPr="00112F9B" w:rsidRDefault="00242938" w:rsidP="00AD30B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18.1. При ремонте нового оборудования, неисправность которого была выявлена при монтаже, составляется Акт 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выявленных дефектах оборудования по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форме № ОС-16 (ф.</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0306008).</w:t>
      </w:r>
    </w:p>
    <w:p w:rsidR="002E4D78" w:rsidRPr="00112F9B" w:rsidRDefault="00AD30B9" w:rsidP="00AD30B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18.2. Табель учета использования рабочего времени (ф. 0504421) ведется путем отражения фактических затрат рабочего времени. В графах 20 и 37 указываются итоговые данные явок.</w:t>
      </w:r>
    </w:p>
    <w:p w:rsidR="002E4D78" w:rsidRPr="00112F9B" w:rsidRDefault="00EF386B" w:rsidP="00EF386B">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Табель учета использования рабочего времени (ф. 0504421) дополнен условными обозначениями.</w:t>
      </w:r>
    </w:p>
    <w:p w:rsidR="002E4D78" w:rsidRPr="00112F9B" w:rsidRDefault="00EF386B" w:rsidP="00EF386B">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 ОВ </w:t>
      </w:r>
      <w:r w:rsidR="0051120D">
        <w:rPr>
          <w:rFonts w:ascii="Times New Roman" w:hAnsi="Times New Roman" w:cs="Times New Roman"/>
          <w:sz w:val="28"/>
          <w:szCs w:val="28"/>
          <w:lang w:val="ru-RU"/>
        </w:rPr>
        <w:t>–</w:t>
      </w:r>
      <w:r w:rsidR="003C4D07" w:rsidRPr="00112F9B">
        <w:rPr>
          <w:rFonts w:ascii="Times New Roman" w:hAnsi="Times New Roman" w:cs="Times New Roman"/>
          <w:sz w:val="28"/>
          <w:szCs w:val="28"/>
          <w:lang w:val="ru-RU"/>
        </w:rPr>
        <w:t xml:space="preserve"> Дополнительные выходные дни (оплачиваемые);</w:t>
      </w:r>
    </w:p>
    <w:p w:rsidR="002E4D78" w:rsidRPr="00112F9B" w:rsidRDefault="00EF386B" w:rsidP="00EF386B">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 НОД </w:t>
      </w:r>
      <w:r w:rsidR="0051120D">
        <w:rPr>
          <w:rFonts w:ascii="Times New Roman" w:hAnsi="Times New Roman" w:cs="Times New Roman"/>
          <w:sz w:val="28"/>
          <w:szCs w:val="28"/>
          <w:lang w:val="ru-RU"/>
        </w:rPr>
        <w:t>–</w:t>
      </w:r>
      <w:r w:rsidR="003C4D07" w:rsidRPr="00112F9B">
        <w:rPr>
          <w:rFonts w:ascii="Times New Roman" w:hAnsi="Times New Roman" w:cs="Times New Roman"/>
          <w:sz w:val="28"/>
          <w:szCs w:val="28"/>
          <w:lang w:val="ru-RU"/>
        </w:rPr>
        <w:t xml:space="preserve"> Нерабочий оплачиваемый день</w:t>
      </w:r>
    </w:p>
    <w:p w:rsidR="002E4D78" w:rsidRPr="00112F9B" w:rsidRDefault="00EF386B" w:rsidP="0077684B">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Расширено применение буквенного кода «Г»</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«Выполнение государственных обязанностей»</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для случаев выполнения сотрудниками общественных обязанностей (например, для регистрации дней медицинского освидетельствования перед сдачей крови, дней сдачи крови, дней, когда сотрудник отсутствовал по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вызову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военкомат на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военные сборы, по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вызову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суд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другие госорганы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качестве свидетеля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пр.).</w:t>
      </w:r>
    </w:p>
    <w:p w:rsidR="002E4D78" w:rsidRPr="00112F9B" w:rsidRDefault="0077684B" w:rsidP="0077684B">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18.3. Расчеты по заработной плате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другим выплатам оформляются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Расчетной ведомости (ф.</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0504402)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Платежной ведомости (ф.</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0504403).</w:t>
      </w:r>
    </w:p>
    <w:p w:rsidR="002E4D78" w:rsidRPr="00112F9B" w:rsidRDefault="008217F1" w:rsidP="008217F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18.4. При временном переводе работников на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удаленный режим работы обмен документами, которые оформляются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бумажном виде, разрешается осуществлять по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электронной почте, в том числе посредством передачи </w:t>
      </w:r>
      <w:proofErr w:type="spellStart"/>
      <w:proofErr w:type="gramStart"/>
      <w:r w:rsidR="003C4D07" w:rsidRPr="00112F9B">
        <w:rPr>
          <w:rFonts w:ascii="Times New Roman" w:hAnsi="Times New Roman" w:cs="Times New Roman"/>
          <w:sz w:val="28"/>
          <w:szCs w:val="28"/>
          <w:lang w:val="ru-RU"/>
        </w:rPr>
        <w:t>скан-копий</w:t>
      </w:r>
      <w:proofErr w:type="spellEnd"/>
      <w:proofErr w:type="gramEnd"/>
      <w:r w:rsidR="003C4D07" w:rsidRPr="00112F9B">
        <w:rPr>
          <w:rFonts w:ascii="Times New Roman" w:hAnsi="Times New Roman" w:cs="Times New Roman"/>
          <w:sz w:val="28"/>
          <w:szCs w:val="28"/>
          <w:lang w:val="ru-RU"/>
        </w:rPr>
        <w:t>.</w:t>
      </w:r>
    </w:p>
    <w:p w:rsidR="002E4D78" w:rsidRPr="00112F9B" w:rsidRDefault="008217F1" w:rsidP="008217F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Скан-копия первичного документа изготавливается сотрудником, ответственным за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факт хозяйственной жизни,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сроки, которые установлены графиком документооборота. Скан-копия направляется сотруднику, уполномоченному на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согласование,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соответствии с</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графиком документооборота. Согласованием считается возврат электронного письма от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получателя к</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отправителю со</w:t>
      </w:r>
      <w:r w:rsidR="003C4D07" w:rsidRPr="00112F9B">
        <w:rPr>
          <w:rFonts w:ascii="Times New Roman" w:hAnsi="Times New Roman" w:cs="Times New Roman"/>
          <w:sz w:val="28"/>
          <w:szCs w:val="28"/>
        </w:rPr>
        <w:t> </w:t>
      </w:r>
      <w:proofErr w:type="gramStart"/>
      <w:r w:rsidR="003C4D07" w:rsidRPr="00112F9B">
        <w:rPr>
          <w:rFonts w:ascii="Times New Roman" w:hAnsi="Times New Roman" w:cs="Times New Roman"/>
          <w:sz w:val="28"/>
          <w:szCs w:val="28"/>
          <w:lang w:val="ru-RU"/>
        </w:rPr>
        <w:t>скан-копией</w:t>
      </w:r>
      <w:proofErr w:type="gramEnd"/>
      <w:r w:rsidR="003C4D07" w:rsidRPr="00112F9B">
        <w:rPr>
          <w:rFonts w:ascii="Times New Roman" w:hAnsi="Times New Roman" w:cs="Times New Roman"/>
          <w:sz w:val="28"/>
          <w:szCs w:val="28"/>
          <w:lang w:val="ru-RU"/>
        </w:rPr>
        <w:t xml:space="preserve"> подписанного документа.</w:t>
      </w:r>
    </w:p>
    <w:p w:rsidR="002E4D78" w:rsidRPr="00112F9B" w:rsidRDefault="008217F1" w:rsidP="008217F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 xml:space="preserve">После окончания режима удаленной работы первичные документы, оформленные посредством обмена </w:t>
      </w:r>
      <w:proofErr w:type="gramStart"/>
      <w:r w:rsidR="003C4D07" w:rsidRPr="00112F9B">
        <w:rPr>
          <w:rFonts w:ascii="Times New Roman" w:hAnsi="Times New Roman" w:cs="Times New Roman"/>
          <w:sz w:val="28"/>
          <w:szCs w:val="28"/>
          <w:lang w:val="ru-RU"/>
        </w:rPr>
        <w:t>скан-копий</w:t>
      </w:r>
      <w:proofErr w:type="gramEnd"/>
      <w:r w:rsidR="003C4D07" w:rsidRPr="00112F9B">
        <w:rPr>
          <w:rFonts w:ascii="Times New Roman" w:hAnsi="Times New Roman" w:cs="Times New Roman"/>
          <w:sz w:val="28"/>
          <w:szCs w:val="28"/>
          <w:lang w:val="ru-RU"/>
        </w:rPr>
        <w:t>, распечатываются на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бумажном носителе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подписываются собственноручной подписью ответственных лиц.</w:t>
      </w:r>
    </w:p>
    <w:p w:rsidR="002E4D78" w:rsidRDefault="008217F1" w:rsidP="008217F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19. Сотрудник, ответственный за оформление расчетных листков, передает лично в руки на бумаге каждому сотруднику расчетный листок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день выдачи зарплаты за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вторую половину месяца.</w:t>
      </w:r>
    </w:p>
    <w:p w:rsidR="008217F1" w:rsidRPr="00112F9B" w:rsidRDefault="008217F1" w:rsidP="008217F1">
      <w:pPr>
        <w:spacing w:after="0" w:line="240" w:lineRule="auto"/>
        <w:contextualSpacing/>
        <w:jc w:val="both"/>
        <w:rPr>
          <w:rFonts w:ascii="Times New Roman" w:hAnsi="Times New Roman" w:cs="Times New Roman"/>
          <w:sz w:val="28"/>
          <w:szCs w:val="28"/>
          <w:lang w:val="ru-RU"/>
        </w:rPr>
      </w:pPr>
    </w:p>
    <w:p w:rsidR="002E4D78" w:rsidRPr="00112F9B" w:rsidRDefault="003C4D07" w:rsidP="008217F1">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rPr>
        <w:t>IV</w:t>
      </w:r>
      <w:r w:rsidRPr="00112F9B">
        <w:rPr>
          <w:rFonts w:ascii="Times New Roman" w:hAnsi="Times New Roman" w:cs="Times New Roman"/>
          <w:b/>
          <w:bCs/>
          <w:sz w:val="28"/>
          <w:szCs w:val="28"/>
          <w:lang w:val="ru-RU"/>
        </w:rPr>
        <w:t>. План счетов</w:t>
      </w:r>
    </w:p>
    <w:p w:rsidR="002E4D78" w:rsidRPr="00112F9B" w:rsidRDefault="00E07E19" w:rsidP="00E07E1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1. Бюджетный учет ведется с использованием Рабочего плана счетов </w:t>
      </w:r>
      <w:r w:rsidR="003C4D07" w:rsidRPr="0051120D">
        <w:rPr>
          <w:rFonts w:ascii="Times New Roman" w:hAnsi="Times New Roman" w:cs="Times New Roman"/>
          <w:color w:val="auto"/>
          <w:sz w:val="28"/>
          <w:szCs w:val="28"/>
          <w:lang w:val="ru-RU"/>
        </w:rPr>
        <w:t>(приложение 1</w:t>
      </w:r>
      <w:r w:rsidR="008114E6" w:rsidRPr="0051120D">
        <w:rPr>
          <w:rFonts w:ascii="Times New Roman" w:hAnsi="Times New Roman" w:cs="Times New Roman"/>
          <w:color w:val="auto"/>
          <w:sz w:val="28"/>
          <w:szCs w:val="28"/>
          <w:lang w:val="ru-RU"/>
        </w:rPr>
        <w:t xml:space="preserve"> к учетной политике</w:t>
      </w:r>
      <w:r w:rsidR="003C4D07" w:rsidRPr="0051120D">
        <w:rPr>
          <w:rFonts w:ascii="Times New Roman" w:hAnsi="Times New Roman" w:cs="Times New Roman"/>
          <w:color w:val="auto"/>
          <w:sz w:val="28"/>
          <w:szCs w:val="28"/>
          <w:lang w:val="ru-RU"/>
        </w:rPr>
        <w:t>),</w:t>
      </w:r>
      <w:r w:rsidR="003C4D07" w:rsidRPr="00112F9B">
        <w:rPr>
          <w:rFonts w:ascii="Times New Roman" w:hAnsi="Times New Roman" w:cs="Times New Roman"/>
          <w:sz w:val="28"/>
          <w:szCs w:val="28"/>
          <w:lang w:val="ru-RU"/>
        </w:rPr>
        <w:t xml:space="preserve"> разработанного в соответствии с СГС «Единый план счетов» № 121н, СГС «План счетов» № 132н.</w:t>
      </w:r>
    </w:p>
    <w:p w:rsidR="002E4D78" w:rsidRPr="0051120D" w:rsidRDefault="00E07E19" w:rsidP="00E07E19">
      <w:pPr>
        <w:spacing w:after="0" w:line="240" w:lineRule="auto"/>
        <w:contextualSpacing/>
        <w:jc w:val="both"/>
        <w:rPr>
          <w:rFonts w:ascii="Times New Roman" w:hAnsi="Times New Roman" w:cs="Times New Roman"/>
          <w:color w:val="auto"/>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Кроме </w:t>
      </w:r>
      <w:proofErr w:type="spellStart"/>
      <w:r w:rsidR="003C4D07" w:rsidRPr="00112F9B">
        <w:rPr>
          <w:rFonts w:ascii="Times New Roman" w:hAnsi="Times New Roman" w:cs="Times New Roman"/>
          <w:sz w:val="28"/>
          <w:szCs w:val="28"/>
          <w:lang w:val="ru-RU"/>
        </w:rPr>
        <w:t>забалансовых</w:t>
      </w:r>
      <w:proofErr w:type="spellEnd"/>
      <w:r w:rsidR="003C4D07" w:rsidRPr="00112F9B">
        <w:rPr>
          <w:rFonts w:ascii="Times New Roman" w:hAnsi="Times New Roman" w:cs="Times New Roman"/>
          <w:sz w:val="28"/>
          <w:szCs w:val="28"/>
          <w:lang w:val="ru-RU"/>
        </w:rPr>
        <w:t xml:space="preserve"> счетов, утвержденных в СГС «Единый план счетов» № 121н, организация применяет дополнительные забалансовые счета, утвержденные в Рабочем плане счетов </w:t>
      </w:r>
      <w:r w:rsidR="003C4D07" w:rsidRPr="0051120D">
        <w:rPr>
          <w:rFonts w:ascii="Times New Roman" w:hAnsi="Times New Roman" w:cs="Times New Roman"/>
          <w:color w:val="auto"/>
          <w:sz w:val="28"/>
          <w:szCs w:val="28"/>
          <w:lang w:val="ru-RU"/>
        </w:rPr>
        <w:t>(</w:t>
      </w:r>
      <w:r w:rsidR="00D10C24" w:rsidRPr="0051120D">
        <w:rPr>
          <w:rFonts w:ascii="Times New Roman" w:hAnsi="Times New Roman" w:cs="Times New Roman"/>
          <w:color w:val="auto"/>
          <w:sz w:val="28"/>
          <w:szCs w:val="28"/>
          <w:lang w:val="ru-RU"/>
        </w:rPr>
        <w:t>приложение №</w:t>
      </w:r>
      <w:r w:rsidR="003C4D07" w:rsidRPr="0051120D">
        <w:rPr>
          <w:rFonts w:ascii="Times New Roman" w:hAnsi="Times New Roman" w:cs="Times New Roman"/>
          <w:color w:val="auto"/>
          <w:sz w:val="28"/>
          <w:szCs w:val="28"/>
          <w:lang w:val="ru-RU"/>
        </w:rPr>
        <w:t xml:space="preserve"> </w:t>
      </w:r>
      <w:r w:rsidR="00D10C24" w:rsidRPr="0051120D">
        <w:rPr>
          <w:rFonts w:ascii="Times New Roman" w:hAnsi="Times New Roman" w:cs="Times New Roman"/>
          <w:color w:val="auto"/>
          <w:sz w:val="28"/>
          <w:szCs w:val="28"/>
          <w:lang w:val="ru-RU"/>
        </w:rPr>
        <w:t>1 к учетной политике</w:t>
      </w:r>
      <w:r w:rsidR="003C4D07" w:rsidRPr="0051120D">
        <w:rPr>
          <w:rFonts w:ascii="Times New Roman" w:hAnsi="Times New Roman" w:cs="Times New Roman"/>
          <w:color w:val="auto"/>
          <w:sz w:val="28"/>
          <w:szCs w:val="28"/>
          <w:lang w:val="ru-RU"/>
        </w:rPr>
        <w:t>).</w:t>
      </w:r>
    </w:p>
    <w:p w:rsidR="002E4D78" w:rsidRPr="00112F9B" w:rsidRDefault="00E07E19"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 19 СГС «Концептуальные основы бухучета и отчетности».</w:t>
      </w:r>
    </w:p>
    <w:p w:rsidR="002E4D78" w:rsidRPr="00112F9B" w:rsidRDefault="003C4D07" w:rsidP="00E07E19">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rPr>
        <w:t>V</w:t>
      </w:r>
      <w:r w:rsidRPr="00112F9B">
        <w:rPr>
          <w:rFonts w:ascii="Times New Roman" w:hAnsi="Times New Roman" w:cs="Times New Roman"/>
          <w:b/>
          <w:bCs/>
          <w:sz w:val="28"/>
          <w:szCs w:val="28"/>
          <w:lang w:val="ru-RU"/>
        </w:rPr>
        <w:t>.</w:t>
      </w:r>
      <w:r w:rsidRPr="00112F9B">
        <w:rPr>
          <w:rFonts w:ascii="Times New Roman" w:hAnsi="Times New Roman" w:cs="Times New Roman"/>
          <w:b/>
          <w:bCs/>
          <w:sz w:val="28"/>
          <w:szCs w:val="28"/>
        </w:rPr>
        <w:t> </w:t>
      </w:r>
      <w:r w:rsidRPr="00112F9B">
        <w:rPr>
          <w:rFonts w:ascii="Times New Roman" w:hAnsi="Times New Roman" w:cs="Times New Roman"/>
          <w:b/>
          <w:bCs/>
          <w:sz w:val="28"/>
          <w:szCs w:val="28"/>
          <w:lang w:val="ru-RU"/>
        </w:rPr>
        <w:t>Методы</w:t>
      </w:r>
      <w:r w:rsidRPr="00112F9B">
        <w:rPr>
          <w:rFonts w:ascii="Times New Roman" w:hAnsi="Times New Roman" w:cs="Times New Roman"/>
          <w:b/>
          <w:bCs/>
          <w:sz w:val="28"/>
          <w:szCs w:val="28"/>
        </w:rPr>
        <w:t> </w:t>
      </w:r>
      <w:r w:rsidRPr="00112F9B">
        <w:rPr>
          <w:rFonts w:ascii="Times New Roman" w:hAnsi="Times New Roman" w:cs="Times New Roman"/>
          <w:b/>
          <w:bCs/>
          <w:sz w:val="28"/>
          <w:szCs w:val="28"/>
          <w:lang w:val="ru-RU"/>
        </w:rPr>
        <w:t>оценки объектов бухгалтерского учета, порядок их признания, прекращения признания и раскрытия информации</w:t>
      </w:r>
    </w:p>
    <w:p w:rsidR="002E4D78" w:rsidRPr="00112F9B" w:rsidRDefault="003C4D07" w:rsidP="00E07E19">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lang w:val="ru-RU"/>
        </w:rPr>
        <w:t>1. Общие положения</w:t>
      </w:r>
    </w:p>
    <w:p w:rsidR="002E4D78" w:rsidRPr="00112F9B" w:rsidRDefault="00E07E19" w:rsidP="00E07E1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1.1. Для случаев, которые не</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установлены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федеральных стандартах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других нормативно-правовых актах, регулирующих бухучет, метод определения справедливой стоимости выбирает комиссия учреждения по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поступлению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выбытию активов.</w:t>
      </w:r>
    </w:p>
    <w:p w:rsidR="002E4D78" w:rsidRPr="00112F9B" w:rsidRDefault="00E07E19" w:rsidP="00E07E1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54</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«Концептуальные основы бухучета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отчетности».</w:t>
      </w:r>
    </w:p>
    <w:p w:rsidR="002E4D78" w:rsidRPr="00112F9B" w:rsidRDefault="00E07E19" w:rsidP="00E07E1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1.2.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случае если для показателя, необходимого для ведения бухгалтерского учета, не</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установлен метод оценки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законодательстве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настоящей учетной политике, то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величина оценочного показателя определяется профессиональным суждением главного бухгалтера.</w:t>
      </w:r>
    </w:p>
    <w:p w:rsidR="002E4D78" w:rsidRPr="00112F9B" w:rsidRDefault="00E07E19" w:rsidP="00E07E1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6</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«Учетная политика, оценочные значения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ошибки».</w:t>
      </w:r>
    </w:p>
    <w:p w:rsidR="002E4D78" w:rsidRPr="00112F9B" w:rsidRDefault="003C4D07" w:rsidP="00E07E19">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lang w:val="ru-RU"/>
        </w:rPr>
        <w:t>2. Основные средства</w:t>
      </w:r>
    </w:p>
    <w:p w:rsidR="002E4D78" w:rsidRPr="00112F9B" w:rsidRDefault="00E07E19" w:rsidP="00E07E1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2.1. Учреждение учитывает в составе инвентаря на счете 101.06 «Инвентарь производственный и хозяйственный», следующие объекты со сроком службы более 12 месяцев.</w:t>
      </w:r>
    </w:p>
    <w:p w:rsidR="002E4D78" w:rsidRPr="00112F9B" w:rsidRDefault="00E07E19" w:rsidP="00E07E1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 33 СГС «Основные средства», пункт 28 СГС «Нематериальные активы».</w:t>
      </w:r>
    </w:p>
    <w:p w:rsidR="002E4D78" w:rsidRPr="00112F9B" w:rsidRDefault="00E07E19" w:rsidP="00E07E1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мебель и предметы интерьера: столы, стулья, стеллажи, полки, зеркала и т. п.;</w:t>
      </w:r>
    </w:p>
    <w:p w:rsidR="002E4D78" w:rsidRDefault="00E07E19" w:rsidP="00E07E1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электробытовая техника: стиральные машины, микроволновые печи, пароочистители, увлажнители воздуха и пр.;</w:t>
      </w:r>
    </w:p>
    <w:p w:rsidR="004B339C" w:rsidRPr="00112F9B" w:rsidRDefault="004B339C" w:rsidP="004B339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2.2.</w:t>
      </w:r>
      <w:r w:rsidRPr="00112F9B">
        <w:rPr>
          <w:rFonts w:ascii="Times New Roman" w:hAnsi="Times New Roman" w:cs="Times New Roman"/>
          <w:sz w:val="28"/>
          <w:szCs w:val="28"/>
          <w:lang w:val="ru-RU"/>
        </w:rPr>
        <w:t xml:space="preserve"> Амортизация на нефинансовые активы начисляется в последний день месяца.</w:t>
      </w:r>
    </w:p>
    <w:p w:rsidR="002E4D78" w:rsidRPr="00112F9B" w:rsidRDefault="00E07E19" w:rsidP="004B339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4B339C">
        <w:rPr>
          <w:rFonts w:ascii="Times New Roman" w:hAnsi="Times New Roman" w:cs="Times New Roman"/>
          <w:sz w:val="28"/>
          <w:szCs w:val="28"/>
          <w:lang w:val="ru-RU"/>
        </w:rPr>
        <w:t>2.3</w:t>
      </w:r>
      <w:r w:rsidR="003C4D07" w:rsidRPr="00112F9B">
        <w:rPr>
          <w:rFonts w:ascii="Times New Roman" w:hAnsi="Times New Roman" w:cs="Times New Roman"/>
          <w:sz w:val="28"/>
          <w:szCs w:val="28"/>
          <w:lang w:val="ru-RU"/>
        </w:rPr>
        <w:t>.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ожидаемого использования:</w:t>
      </w:r>
    </w:p>
    <w:p w:rsidR="002E4D78" w:rsidRPr="00112F9B" w:rsidRDefault="00E07E19" w:rsidP="004B339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веб-камеры;</w:t>
      </w:r>
    </w:p>
    <w:p w:rsidR="002E4D78" w:rsidRPr="00112F9B" w:rsidRDefault="00E07E19" w:rsidP="00E07E1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Не</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считается существенной стоимость до </w:t>
      </w:r>
      <w:r w:rsidR="00B409C0" w:rsidRPr="008E57DC">
        <w:rPr>
          <w:rFonts w:ascii="Times New Roman" w:hAnsi="Times New Roman" w:cs="Times New Roman"/>
          <w:sz w:val="28"/>
          <w:szCs w:val="28"/>
          <w:lang w:val="ru-RU"/>
        </w:rPr>
        <w:t>3</w:t>
      </w:r>
      <w:r w:rsidR="003C4D07" w:rsidRPr="008E57DC">
        <w:rPr>
          <w:rFonts w:ascii="Times New Roman" w:hAnsi="Times New Roman" w:cs="Times New Roman"/>
          <w:sz w:val="28"/>
          <w:szCs w:val="28"/>
          <w:lang w:val="ru-RU"/>
        </w:rPr>
        <w:t>0</w:t>
      </w:r>
      <w:r w:rsidR="003C4D07" w:rsidRPr="00AE712B">
        <w:rPr>
          <w:rFonts w:ascii="Times New Roman" w:hAnsi="Times New Roman" w:cs="Times New Roman"/>
          <w:sz w:val="28"/>
          <w:szCs w:val="28"/>
        </w:rPr>
        <w:t> </w:t>
      </w:r>
      <w:r w:rsidR="003C4D07" w:rsidRPr="008E57DC">
        <w:rPr>
          <w:rFonts w:ascii="Times New Roman" w:hAnsi="Times New Roman" w:cs="Times New Roman"/>
          <w:sz w:val="28"/>
          <w:szCs w:val="28"/>
          <w:lang w:val="ru-RU"/>
        </w:rPr>
        <w:t>000</w:t>
      </w:r>
      <w:r w:rsidR="003C4D07" w:rsidRPr="00AE712B">
        <w:rPr>
          <w:rFonts w:ascii="Times New Roman" w:hAnsi="Times New Roman" w:cs="Times New Roman"/>
          <w:sz w:val="28"/>
          <w:szCs w:val="28"/>
        </w:rPr>
        <w:t> </w:t>
      </w:r>
      <w:r w:rsidR="003C4D07" w:rsidRPr="00112F9B">
        <w:rPr>
          <w:rFonts w:ascii="Times New Roman" w:hAnsi="Times New Roman" w:cs="Times New Roman"/>
          <w:sz w:val="28"/>
          <w:szCs w:val="28"/>
          <w:lang w:val="ru-RU"/>
        </w:rPr>
        <w:t>руб.</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за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один имущественный объект. Необходимость объединения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конкретный перечень объединяемых объектов определяет комиссия учреждения по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поступлению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выбытию активов.</w:t>
      </w:r>
    </w:p>
    <w:p w:rsidR="002E4D78" w:rsidRPr="00112F9B" w:rsidRDefault="00E07E19"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 10</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«Основные средства».</w:t>
      </w:r>
    </w:p>
    <w:p w:rsidR="002E4D78" w:rsidRPr="00112F9B" w:rsidRDefault="004B339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2.</w:t>
      </w:r>
      <w:r>
        <w:rPr>
          <w:rFonts w:ascii="Times New Roman" w:hAnsi="Times New Roman" w:cs="Times New Roman"/>
          <w:sz w:val="28"/>
          <w:szCs w:val="28"/>
          <w:lang w:val="ru-RU"/>
        </w:rPr>
        <w:t>4</w:t>
      </w:r>
      <w:r w:rsidR="003C4D07" w:rsidRPr="00112F9B">
        <w:rPr>
          <w:rFonts w:ascii="Times New Roman" w:hAnsi="Times New Roman" w:cs="Times New Roman"/>
          <w:sz w:val="28"/>
          <w:szCs w:val="28"/>
          <w:lang w:val="ru-RU"/>
        </w:rPr>
        <w:t>. При формировании инвентарного номера заложены следующие информационные показатели:</w:t>
      </w:r>
    </w:p>
    <w:p w:rsidR="002E4D78" w:rsidRPr="0051120D" w:rsidRDefault="003C4D07" w:rsidP="003A3307">
      <w:pPr>
        <w:spacing w:line="240" w:lineRule="auto"/>
        <w:jc w:val="both"/>
        <w:rPr>
          <w:rFonts w:ascii="Times New Roman" w:hAnsi="Times New Roman" w:cs="Times New Roman"/>
          <w:color w:val="auto"/>
          <w:sz w:val="28"/>
          <w:szCs w:val="28"/>
          <w:lang w:val="ru-RU"/>
        </w:rPr>
      </w:pPr>
      <w:r w:rsidRPr="0051120D">
        <w:rPr>
          <w:rFonts w:ascii="Times New Roman" w:hAnsi="Times New Roman" w:cs="Times New Roman"/>
          <w:color w:val="auto"/>
          <w:sz w:val="28"/>
          <w:szCs w:val="28"/>
          <w:shd w:val="clear" w:color="auto" w:fill="99CCFF"/>
        </w:rPr>
        <w:t> </w:t>
      </w:r>
      <w:r w:rsidRPr="0051120D">
        <w:rPr>
          <w:rFonts w:ascii="Times New Roman" w:hAnsi="Times New Roman" w:cs="Times New Roman"/>
          <w:color w:val="auto"/>
          <w:sz w:val="28"/>
          <w:szCs w:val="28"/>
          <w:shd w:val="clear" w:color="auto" w:fill="99CCFF"/>
          <w:lang w:val="ru-RU"/>
        </w:rPr>
        <w:t>15 знаков</w:t>
      </w:r>
      <w:r w:rsidR="0051120D" w:rsidRPr="0051120D">
        <w:rPr>
          <w:rFonts w:ascii="Times New Roman" w:hAnsi="Times New Roman" w:cs="Times New Roman"/>
          <w:color w:val="auto"/>
          <w:sz w:val="28"/>
          <w:szCs w:val="28"/>
          <w:shd w:val="clear" w:color="auto" w:fill="99CCFF"/>
          <w:lang w:val="ru-RU"/>
        </w:rPr>
        <w:t>.</w:t>
      </w:r>
    </w:p>
    <w:p w:rsidR="002E4D78" w:rsidRPr="00112F9B" w:rsidRDefault="00894106"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5279BC">
        <w:rPr>
          <w:rFonts w:ascii="Times New Roman" w:hAnsi="Times New Roman" w:cs="Times New Roman"/>
          <w:sz w:val="28"/>
          <w:szCs w:val="28"/>
          <w:lang w:val="ru-RU"/>
        </w:rPr>
        <w:t>2.5</w:t>
      </w:r>
      <w:r w:rsidR="003C4D07" w:rsidRPr="00112F9B">
        <w:rPr>
          <w:rFonts w:ascii="Times New Roman" w:hAnsi="Times New Roman" w:cs="Times New Roman"/>
          <w:sz w:val="28"/>
          <w:szCs w:val="28"/>
          <w:lang w:val="ru-RU"/>
        </w:rPr>
        <w:t>. Присвоенный объекту инвентарный номер обозначается:</w:t>
      </w:r>
    </w:p>
    <w:p w:rsidR="002E4D78" w:rsidRPr="00112F9B" w:rsidRDefault="00B565B1"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20ХХ000000000ХХХ</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2.6</w:t>
      </w:r>
      <w:r w:rsidR="003C4D07" w:rsidRPr="00112F9B">
        <w:rPr>
          <w:rFonts w:ascii="Times New Roman" w:hAnsi="Times New Roman" w:cs="Times New Roman"/>
          <w:sz w:val="28"/>
          <w:szCs w:val="28"/>
          <w:lang w:val="ru-RU"/>
        </w:rPr>
        <w:t xml:space="preserve">. Каждому инвентарному объекту недвижимого имущества, а также инвентарному объекту движимого имущества, кроме объектов стоимостью до </w:t>
      </w:r>
      <w:r w:rsidR="00894106">
        <w:rPr>
          <w:rFonts w:ascii="Times New Roman" w:hAnsi="Times New Roman" w:cs="Times New Roman"/>
          <w:sz w:val="28"/>
          <w:szCs w:val="28"/>
          <w:lang w:val="ru-RU"/>
        </w:rPr>
        <w:t>3</w:t>
      </w:r>
      <w:r w:rsidR="003C4D07" w:rsidRPr="00894106">
        <w:rPr>
          <w:rFonts w:ascii="Times New Roman" w:hAnsi="Times New Roman" w:cs="Times New Roman"/>
          <w:sz w:val="28"/>
          <w:szCs w:val="28"/>
          <w:lang w:val="ru-RU"/>
        </w:rPr>
        <w:t>0</w:t>
      </w:r>
      <w:r w:rsidR="00894106">
        <w:rPr>
          <w:rFonts w:ascii="Times New Roman" w:hAnsi="Times New Roman" w:cs="Times New Roman"/>
          <w:sz w:val="28"/>
          <w:szCs w:val="28"/>
        </w:rPr>
        <w:t> </w:t>
      </w:r>
      <w:r w:rsidR="003C4D07" w:rsidRPr="00894106">
        <w:rPr>
          <w:rFonts w:ascii="Times New Roman" w:hAnsi="Times New Roman" w:cs="Times New Roman"/>
          <w:sz w:val="28"/>
          <w:szCs w:val="28"/>
          <w:lang w:val="ru-RU"/>
        </w:rPr>
        <w:t>000</w:t>
      </w:r>
      <w:r w:rsidR="00894106">
        <w:rPr>
          <w:rFonts w:ascii="Times New Roman" w:hAnsi="Times New Roman" w:cs="Times New Roman"/>
          <w:sz w:val="28"/>
          <w:szCs w:val="28"/>
          <w:lang w:val="ru-RU"/>
        </w:rPr>
        <w:t xml:space="preserve"> </w:t>
      </w:r>
      <w:r w:rsidR="003C4D07" w:rsidRPr="00894106">
        <w:rPr>
          <w:rFonts w:ascii="Times New Roman" w:hAnsi="Times New Roman" w:cs="Times New Roman"/>
          <w:sz w:val="28"/>
          <w:szCs w:val="28"/>
          <w:lang w:val="ru-RU"/>
        </w:rPr>
        <w:t xml:space="preserve"> руб.</w:t>
      </w:r>
      <w:r w:rsidR="003C4D07" w:rsidRPr="00112F9B">
        <w:rPr>
          <w:rFonts w:ascii="Times New Roman" w:hAnsi="Times New Roman" w:cs="Times New Roman"/>
          <w:sz w:val="28"/>
          <w:szCs w:val="28"/>
          <w:lang w:val="ru-RU"/>
        </w:rPr>
        <w:t xml:space="preserve"> включительно и объектов библиотечного фонда независимо от их стоимости, присваивается уникальный инвентарный порядковый номер (далее - инвентарный номер) независимо от того, находится ли он в эксплуатации, запасе или на консервации.</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Каждому объекту основных средств, входящему в комплекс объектов основных средств, признаваемый для целей бухгалтерского учета единым инвентарным объектом (далее - инвентарная группа), присваивается внутренний порядковый инвентарный номер инвентарной группы, формируемый как совокупность инвентарного номера инвентарной группы и порядкового номера объекта, входящего в комплекс.</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Объектам основных средств, имеющим уникальный номер однозначно его идентифицирующий в качестве индивидуально-определенной вещи (например, кадастровый номер, государственный (регистрационный) опознавательный знак (номер) транспортного средства, серийный номер единицы изготовленного оружия), присваивается инвентарный номер без нанесения его на объект.</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Инвентарный номер, присвоенный объекту основных средств, сохраняется за ним на весь период его нахождения в учреждении. В случае принятия на учет объекта основного средства, входящего в инвентарную группу, ввиду разукомплектования </w:t>
      </w:r>
      <w:proofErr w:type="gramStart"/>
      <w:r w:rsidR="003C4D07" w:rsidRPr="00112F9B">
        <w:rPr>
          <w:rFonts w:ascii="Times New Roman" w:hAnsi="Times New Roman" w:cs="Times New Roman"/>
          <w:sz w:val="28"/>
          <w:szCs w:val="28"/>
          <w:lang w:val="ru-RU"/>
        </w:rPr>
        <w:t>последней</w:t>
      </w:r>
      <w:proofErr w:type="gramEnd"/>
      <w:r w:rsidR="003C4D07" w:rsidRPr="00112F9B">
        <w:rPr>
          <w:rFonts w:ascii="Times New Roman" w:hAnsi="Times New Roman" w:cs="Times New Roman"/>
          <w:sz w:val="28"/>
          <w:szCs w:val="28"/>
          <w:lang w:val="ru-RU"/>
        </w:rPr>
        <w:t>, такому объекту основного средства присваивается новый инвентарный номер.</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Инвентарные номера выбывших с балансового учета инвентарных объектов основных средств вновь принятым к учету объектам не присваиваются.</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При невозможности обозначения инвентарного номера на объекте основных сре</w:t>
      </w:r>
      <w:proofErr w:type="gramStart"/>
      <w:r w:rsidR="003C4D07" w:rsidRPr="00112F9B">
        <w:rPr>
          <w:rFonts w:ascii="Times New Roman" w:hAnsi="Times New Roman" w:cs="Times New Roman"/>
          <w:sz w:val="28"/>
          <w:szCs w:val="28"/>
          <w:lang w:val="ru-RU"/>
        </w:rPr>
        <w:t>дств</w:t>
      </w:r>
      <w:r w:rsidR="00A15E47">
        <w:rPr>
          <w:rFonts w:ascii="Times New Roman" w:hAnsi="Times New Roman" w:cs="Times New Roman"/>
          <w:sz w:val="28"/>
          <w:szCs w:val="28"/>
          <w:lang w:val="ru-RU"/>
        </w:rPr>
        <w:t xml:space="preserve"> </w:t>
      </w:r>
      <w:r w:rsidR="003C4D07" w:rsidRPr="00112F9B">
        <w:rPr>
          <w:rFonts w:ascii="Times New Roman" w:hAnsi="Times New Roman" w:cs="Times New Roman"/>
          <w:sz w:val="28"/>
          <w:szCs w:val="28"/>
          <w:lang w:val="ru-RU"/>
        </w:rPr>
        <w:t xml:space="preserve"> в</w:t>
      </w:r>
      <w:r w:rsidR="00A15E47">
        <w:rPr>
          <w:rFonts w:ascii="Times New Roman" w:hAnsi="Times New Roman" w:cs="Times New Roman"/>
          <w:sz w:val="28"/>
          <w:szCs w:val="28"/>
          <w:lang w:val="ru-RU"/>
        </w:rPr>
        <w:t xml:space="preserve"> </w:t>
      </w:r>
      <w:r w:rsidR="003C4D07" w:rsidRPr="00112F9B">
        <w:rPr>
          <w:rFonts w:ascii="Times New Roman" w:hAnsi="Times New Roman" w:cs="Times New Roman"/>
          <w:sz w:val="28"/>
          <w:szCs w:val="28"/>
          <w:lang w:val="ru-RU"/>
        </w:rPr>
        <w:t xml:space="preserve"> сл</w:t>
      </w:r>
      <w:proofErr w:type="gramEnd"/>
      <w:r w:rsidR="003C4D07" w:rsidRPr="00112F9B">
        <w:rPr>
          <w:rFonts w:ascii="Times New Roman" w:hAnsi="Times New Roman" w:cs="Times New Roman"/>
          <w:sz w:val="28"/>
          <w:szCs w:val="28"/>
          <w:lang w:val="ru-RU"/>
        </w:rPr>
        <w:t>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gramStart"/>
      <w:r w:rsidR="003C4D07" w:rsidRPr="00112F9B">
        <w:rPr>
          <w:rFonts w:ascii="Times New Roman" w:hAnsi="Times New Roman" w:cs="Times New Roman"/>
          <w:sz w:val="28"/>
          <w:szCs w:val="28"/>
          <w:lang w:val="ru-RU"/>
        </w:rPr>
        <w:t>Инвентарный номер объектов основных средств при реклассификации объектов не изменяется (в том числе при условии изменения группы учета нефинансовых активов (в том числе при условии принятия на балансовый учет объектов, учитываемых на забалансовых счетах).</w:t>
      </w:r>
      <w:proofErr w:type="gramEnd"/>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Инвентарный номер наносит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 лицо, ответственное за сохранность объекта имущества и (или) использование его по назначению (далее - ответственное лицо), в присутствии уполномоченного члена комиссии по поступлению и выбытию активов.</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путем нанесения номера на инвентарный объект краской или водостойким маркером;</w:t>
      </w:r>
      <w:r w:rsidR="003C4D07" w:rsidRPr="00112F9B">
        <w:rPr>
          <w:rFonts w:ascii="Times New Roman" w:hAnsi="Times New Roman" w:cs="Times New Roman"/>
          <w:sz w:val="28"/>
          <w:szCs w:val="28"/>
        </w:rPr>
        <w:t> </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В случае если объект является сложным (комплексом конструктивно сочлененных предметов), инвентарный номер обозначается на каждом составляющем элементе тем же способом, что и на сложном объекте.</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2.7</w:t>
      </w:r>
      <w:r w:rsidR="003C4D07" w:rsidRPr="00112F9B">
        <w:rPr>
          <w:rFonts w:ascii="Times New Roman" w:hAnsi="Times New Roman" w:cs="Times New Roman"/>
          <w:sz w:val="28"/>
          <w:szCs w:val="28"/>
          <w:lang w:val="ru-RU"/>
        </w:rPr>
        <w:t>.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(выбываемых) составных частей.</w:t>
      </w:r>
      <w:r w:rsidR="003C4D07" w:rsidRPr="00112F9B">
        <w:rPr>
          <w:rFonts w:ascii="Times New Roman" w:hAnsi="Times New Roman" w:cs="Times New Roman"/>
          <w:sz w:val="28"/>
          <w:szCs w:val="28"/>
        </w:rPr>
        <w:t> </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27</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«Основные средства».</w:t>
      </w:r>
    </w:p>
    <w:p w:rsidR="002E4D78" w:rsidRPr="00112F9B" w:rsidRDefault="005279BC"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2.8</w:t>
      </w:r>
      <w:r w:rsidR="003C4D07" w:rsidRPr="00112F9B">
        <w:rPr>
          <w:rFonts w:ascii="Times New Roman" w:hAnsi="Times New Roman" w:cs="Times New Roman"/>
          <w:sz w:val="28"/>
          <w:szCs w:val="28"/>
          <w:lang w:val="ru-RU"/>
        </w:rPr>
        <w:t>. В случае частичной 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площади;</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объему;</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весу;</w:t>
      </w:r>
    </w:p>
    <w:p w:rsidR="002E4D78" w:rsidRPr="00112F9B" w:rsidRDefault="003C4D07" w:rsidP="00A15E47">
      <w:pPr>
        <w:spacing w:after="0" w:line="240" w:lineRule="auto"/>
        <w:contextualSpacing/>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иному показателю, установленному комиссией по поступлению и выбытию активов.</w:t>
      </w:r>
    </w:p>
    <w:p w:rsidR="002E4D78" w:rsidRPr="00112F9B" w:rsidRDefault="005279BC" w:rsidP="00A15E47">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2.9</w:t>
      </w:r>
      <w:r w:rsidR="003C4D07" w:rsidRPr="00112F9B">
        <w:rPr>
          <w:rFonts w:ascii="Times New Roman" w:hAnsi="Times New Roman" w:cs="Times New Roman"/>
          <w:sz w:val="28"/>
          <w:szCs w:val="28"/>
          <w:lang w:val="ru-RU"/>
        </w:rPr>
        <w:t xml:space="preserve">.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дооборудований, реконструкций, в том числе с элементами реставраций, технических перевооружений) формируют объем капитальных вложений с </w:t>
      </w:r>
      <w:r w:rsidR="003C4D07" w:rsidRPr="00112F9B">
        <w:rPr>
          <w:rFonts w:ascii="Times New Roman" w:hAnsi="Times New Roman" w:cs="Times New Roman"/>
          <w:sz w:val="28"/>
          <w:szCs w:val="28"/>
          <w:lang w:val="ru-RU"/>
        </w:rPr>
        <w:lastRenderedPageBreak/>
        <w:t>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28</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«Основные средства».</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2.10</w:t>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Амортизация на все объекты основных средств начисляется линейным методом в соответствии со сроками полезного использования.</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пункты 36, 37</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«Основные средства».</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2.11</w:t>
      </w:r>
      <w:r w:rsidR="003C4D07" w:rsidRPr="00112F9B">
        <w:rPr>
          <w:rFonts w:ascii="Times New Roman" w:hAnsi="Times New Roman" w:cs="Times New Roman"/>
          <w:sz w:val="28"/>
          <w:szCs w:val="28"/>
          <w:lang w:val="ru-RU"/>
        </w:rPr>
        <w:t>.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организация объединяет такие части для определения суммы амортизации.</w:t>
      </w:r>
    </w:p>
    <w:p w:rsidR="002E4D78" w:rsidRPr="00112F9B" w:rsidRDefault="005279BC" w:rsidP="005279BC">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40</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«Основные средства».</w:t>
      </w:r>
    </w:p>
    <w:p w:rsidR="002E4D78" w:rsidRPr="00112F9B" w:rsidRDefault="00570B31" w:rsidP="00570B3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2.12</w:t>
      </w:r>
      <w:r w:rsidR="003C4D07" w:rsidRPr="00112F9B">
        <w:rPr>
          <w:rFonts w:ascii="Times New Roman" w:hAnsi="Times New Roman" w:cs="Times New Roman"/>
          <w:sz w:val="28"/>
          <w:szCs w:val="28"/>
          <w:lang w:val="ru-RU"/>
        </w:rPr>
        <w:t>.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2E4D78" w:rsidRPr="00112F9B" w:rsidRDefault="00570B31" w:rsidP="00570B3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41</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«Основные средства».</w:t>
      </w:r>
    </w:p>
    <w:p w:rsidR="002E4D78" w:rsidRPr="00112F9B" w:rsidRDefault="00570B31" w:rsidP="00570B3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2.13</w:t>
      </w:r>
      <w:r w:rsidR="003C4D07" w:rsidRPr="00112F9B">
        <w:rPr>
          <w:rFonts w:ascii="Times New Roman" w:hAnsi="Times New Roman" w:cs="Times New Roman"/>
          <w:sz w:val="28"/>
          <w:szCs w:val="28"/>
          <w:lang w:val="ru-RU"/>
        </w:rPr>
        <w:t>.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 Состав комиссии по поступлен</w:t>
      </w:r>
      <w:r>
        <w:rPr>
          <w:rFonts w:ascii="Times New Roman" w:hAnsi="Times New Roman" w:cs="Times New Roman"/>
          <w:sz w:val="28"/>
          <w:szCs w:val="28"/>
          <w:lang w:val="ru-RU"/>
        </w:rPr>
        <w:t>ию и выбытию активов устанавливается распоряжением главы сельского поселения.</w:t>
      </w:r>
    </w:p>
    <w:p w:rsidR="002E4D78" w:rsidRPr="00112F9B" w:rsidRDefault="00570B31" w:rsidP="00570B3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2.14</w:t>
      </w:r>
      <w:r w:rsidR="003C4D07" w:rsidRPr="00112F9B">
        <w:rPr>
          <w:rFonts w:ascii="Times New Roman" w:hAnsi="Times New Roman" w:cs="Times New Roman"/>
          <w:sz w:val="28"/>
          <w:szCs w:val="28"/>
          <w:lang w:val="ru-RU"/>
        </w:rPr>
        <w:t>. Основные средства стоимостью до</w:t>
      </w:r>
      <w:r w:rsidR="003C4D07" w:rsidRPr="00112F9B">
        <w:rPr>
          <w:rFonts w:ascii="Times New Roman" w:hAnsi="Times New Roman" w:cs="Times New Roman"/>
          <w:sz w:val="28"/>
          <w:szCs w:val="28"/>
        </w:rPr>
        <w:t> </w:t>
      </w:r>
      <w:r w:rsidR="00A15E47">
        <w:rPr>
          <w:rFonts w:ascii="Times New Roman" w:hAnsi="Times New Roman" w:cs="Times New Roman"/>
          <w:sz w:val="28"/>
          <w:szCs w:val="28"/>
          <w:lang w:val="ru-RU"/>
        </w:rPr>
        <w:t>3</w:t>
      </w:r>
      <w:r w:rsidR="003C4D07" w:rsidRPr="00112F9B">
        <w:rPr>
          <w:rFonts w:ascii="Times New Roman" w:hAnsi="Times New Roman" w:cs="Times New Roman"/>
          <w:sz w:val="28"/>
          <w:szCs w:val="28"/>
          <w:lang w:val="ru-RU"/>
        </w:rPr>
        <w:t>0</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000</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руб. включительно, находящиеся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эксплуатации, учитываются на забалансовом счете 21</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по балансовой стоимости.</w:t>
      </w:r>
    </w:p>
    <w:p w:rsidR="002E4D78" w:rsidRPr="00112F9B" w:rsidRDefault="00570B31" w:rsidP="00570B3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39</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«Основные средства».</w:t>
      </w:r>
    </w:p>
    <w:p w:rsidR="002E4D78" w:rsidRPr="00112F9B" w:rsidRDefault="00570B31" w:rsidP="00570B3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2.15</w:t>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Отдельные элементы ЛВС и ОПС, которые соответствуют критериям основных средств, установленным СГС «Основные средства», учитываются как отдельные основные средства.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Элементы ЛВС или ОПС, для которых установлен одинаковый срок полезного использования, учитываются как единый инвентарный объект.</w:t>
      </w:r>
    </w:p>
    <w:p w:rsidR="002E4D78" w:rsidRPr="00112F9B" w:rsidRDefault="00B95AF3" w:rsidP="00B95AF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Информация о единых функционирующих системах (сигнализаций, систем видеонаблюдения, речевого оповещения, локально-вычислительных сетей и других), установленных в зданиях и сооружениях, указывается в инвентарной карточке здания, сооружения.</w:t>
      </w:r>
      <w:r w:rsidR="003C4D07" w:rsidRPr="00112F9B">
        <w:rPr>
          <w:rFonts w:ascii="Times New Roman" w:hAnsi="Times New Roman" w:cs="Times New Roman"/>
          <w:sz w:val="28"/>
          <w:szCs w:val="28"/>
        </w:rPr>
        <w:t> </w:t>
      </w:r>
    </w:p>
    <w:p w:rsidR="002E4D78" w:rsidRPr="00112F9B" w:rsidRDefault="00B95AF3" w:rsidP="00B95AF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2.16</w:t>
      </w:r>
      <w:r w:rsidR="003C4D07" w:rsidRPr="00112F9B">
        <w:rPr>
          <w:rFonts w:ascii="Times New Roman" w:hAnsi="Times New Roman" w:cs="Times New Roman"/>
          <w:sz w:val="28"/>
          <w:szCs w:val="28"/>
          <w:lang w:val="ru-RU"/>
        </w:rPr>
        <w:t>.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2E4D78" w:rsidRPr="00112F9B" w:rsidRDefault="00834EB0" w:rsidP="00834EB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2.17</w:t>
      </w:r>
      <w:r w:rsidR="003C4D07" w:rsidRPr="00112F9B">
        <w:rPr>
          <w:rFonts w:ascii="Times New Roman" w:hAnsi="Times New Roman" w:cs="Times New Roman"/>
          <w:sz w:val="28"/>
          <w:szCs w:val="28"/>
          <w:lang w:val="ru-RU"/>
        </w:rPr>
        <w:t xml:space="preserve">. Ответственными за хранение технической документации на объекты основных средств являются </w:t>
      </w:r>
      <w:r w:rsidR="003C4D07" w:rsidRPr="00AB1FC3">
        <w:rPr>
          <w:rFonts w:ascii="Times New Roman" w:hAnsi="Times New Roman" w:cs="Times New Roman"/>
          <w:sz w:val="28"/>
          <w:szCs w:val="28"/>
          <w:lang w:val="ru-RU"/>
        </w:rPr>
        <w:t xml:space="preserve">ответственные лица, за которыми </w:t>
      </w:r>
      <w:r w:rsidR="003C4D07" w:rsidRPr="00AB1FC3">
        <w:rPr>
          <w:rFonts w:ascii="Times New Roman" w:hAnsi="Times New Roman" w:cs="Times New Roman"/>
          <w:sz w:val="28"/>
          <w:szCs w:val="28"/>
          <w:lang w:val="ru-RU"/>
        </w:rPr>
        <w:lastRenderedPageBreak/>
        <w:t>закреплены</w:t>
      </w:r>
      <w:r w:rsidR="00AB1FC3">
        <w:rPr>
          <w:rFonts w:ascii="Times New Roman" w:hAnsi="Times New Roman" w:cs="Times New Roman"/>
          <w:sz w:val="28"/>
          <w:szCs w:val="28"/>
          <w:lang w:val="ru-RU"/>
        </w:rPr>
        <w:t xml:space="preserve"> </w:t>
      </w:r>
      <w:r w:rsidR="003C4D07" w:rsidRPr="00AB1FC3">
        <w:rPr>
          <w:rFonts w:ascii="Times New Roman" w:hAnsi="Times New Roman" w:cs="Times New Roman"/>
          <w:sz w:val="28"/>
          <w:szCs w:val="28"/>
          <w:lang w:val="ru-RU"/>
        </w:rPr>
        <w:t xml:space="preserve"> объекты</w:t>
      </w:r>
      <w:r w:rsidR="003C4D07" w:rsidRPr="00112F9B">
        <w:rPr>
          <w:rFonts w:ascii="Times New Roman" w:hAnsi="Times New Roman" w:cs="Times New Roman"/>
          <w:sz w:val="28"/>
          <w:szCs w:val="28"/>
          <w:lang w:val="ru-RU"/>
        </w:rPr>
        <w:t>. Если на основное средство производитель (поставщик) предусмотрел гарантийный срок, ответственное лицо хранит также гарантийные талоны.</w:t>
      </w:r>
    </w:p>
    <w:p w:rsidR="002E4D78" w:rsidRPr="00112F9B" w:rsidRDefault="00834EB0" w:rsidP="00834EB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2.18</w:t>
      </w:r>
      <w:r w:rsidR="003C4D07" w:rsidRPr="00112F9B">
        <w:rPr>
          <w:rFonts w:ascii="Times New Roman" w:hAnsi="Times New Roman" w:cs="Times New Roman"/>
          <w:sz w:val="28"/>
          <w:szCs w:val="28"/>
          <w:lang w:val="ru-RU"/>
        </w:rPr>
        <w:t>. Справедливая стоимость безвозмездно полученных основных средств определяется в порядке, установленном для материальных запасов в пункте 22 СГС «Запасы».</w:t>
      </w:r>
    </w:p>
    <w:p w:rsidR="002E4D78" w:rsidRPr="00112F9B" w:rsidRDefault="00834EB0"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2.19</w:t>
      </w:r>
      <w:r w:rsidR="003C4D07" w:rsidRPr="00112F9B">
        <w:rPr>
          <w:rFonts w:ascii="Times New Roman" w:hAnsi="Times New Roman" w:cs="Times New Roman"/>
          <w:sz w:val="28"/>
          <w:szCs w:val="28"/>
          <w:lang w:val="ru-RU"/>
        </w:rPr>
        <w:t>. В случае произведения расходов в арендованные объекты, которые квалифицируются как неотделимые улучшения, учреждение учитывает их как инвентарные объекты. Каждому объекту неотделимых улучшений, включаемых в состав основных средств, присваивается инвентарный номер с обеспечением четкой связи с конкретным правом пользования активом. Структура инвентарного номера:</w:t>
      </w:r>
    </w:p>
    <w:p w:rsidR="002E4D78" w:rsidRPr="00AB1FC3" w:rsidRDefault="003C4D07" w:rsidP="00AB1FC3">
      <w:pPr>
        <w:rPr>
          <w:rFonts w:ascii="Times New Roman" w:hAnsi="Times New Roman" w:cs="Times New Roman"/>
          <w:sz w:val="28"/>
          <w:szCs w:val="28"/>
          <w:lang w:val="ru-RU"/>
        </w:rPr>
      </w:pPr>
      <w:r w:rsidRPr="00AB1FC3">
        <w:rPr>
          <w:rFonts w:ascii="Times New Roman" w:hAnsi="Times New Roman" w:cs="Times New Roman"/>
          <w:sz w:val="28"/>
          <w:szCs w:val="28"/>
          <w:lang w:val="ru-RU"/>
        </w:rPr>
        <w:t xml:space="preserve">1-2-й разряд — </w:t>
      </w:r>
      <w:r w:rsidRPr="008E57DC">
        <w:rPr>
          <w:rFonts w:ascii="Times New Roman" w:hAnsi="Times New Roman" w:cs="Times New Roman"/>
          <w:sz w:val="28"/>
          <w:szCs w:val="28"/>
          <w:lang w:val="ru-RU"/>
        </w:rPr>
        <w:t xml:space="preserve">порядковый номер объекта аренды по договору. </w:t>
      </w:r>
      <w:r w:rsidRPr="00AB1FC3">
        <w:rPr>
          <w:rFonts w:ascii="Times New Roman" w:hAnsi="Times New Roman" w:cs="Times New Roman"/>
          <w:sz w:val="28"/>
          <w:szCs w:val="28"/>
          <w:lang w:val="ru-RU"/>
        </w:rPr>
        <w:t>Если</w:t>
      </w:r>
      <w:r w:rsidR="00AB1FC3">
        <w:rPr>
          <w:rFonts w:ascii="Times New Roman" w:hAnsi="Times New Roman" w:cs="Times New Roman"/>
          <w:sz w:val="28"/>
          <w:szCs w:val="28"/>
          <w:lang w:val="ru-RU"/>
        </w:rPr>
        <w:t xml:space="preserve"> </w:t>
      </w:r>
      <w:r w:rsidRPr="00AB1FC3">
        <w:rPr>
          <w:rFonts w:ascii="Times New Roman" w:hAnsi="Times New Roman" w:cs="Times New Roman"/>
          <w:sz w:val="28"/>
          <w:szCs w:val="28"/>
          <w:lang w:val="ru-RU"/>
        </w:rPr>
        <w:t xml:space="preserve"> по договору в аренде или пользовании один объект, указывается номер 01;</w:t>
      </w:r>
    </w:p>
    <w:p w:rsidR="002E4D78" w:rsidRPr="00AB1FC3" w:rsidRDefault="003C4D07" w:rsidP="00AB1FC3">
      <w:pPr>
        <w:rPr>
          <w:rFonts w:ascii="Times New Roman" w:hAnsi="Times New Roman" w:cs="Times New Roman"/>
          <w:sz w:val="28"/>
          <w:szCs w:val="28"/>
          <w:lang w:val="ru-RU"/>
        </w:rPr>
      </w:pPr>
      <w:r w:rsidRPr="00AB1FC3">
        <w:rPr>
          <w:rFonts w:ascii="Times New Roman" w:hAnsi="Times New Roman" w:cs="Times New Roman"/>
          <w:sz w:val="28"/>
          <w:szCs w:val="28"/>
          <w:lang w:val="ru-RU"/>
        </w:rPr>
        <w:t>3–4-е</w:t>
      </w:r>
      <w:r w:rsidRPr="00AB1FC3">
        <w:rPr>
          <w:rFonts w:ascii="Times New Roman" w:hAnsi="Times New Roman" w:cs="Times New Roman"/>
          <w:sz w:val="28"/>
          <w:szCs w:val="28"/>
        </w:rPr>
        <w:t> </w:t>
      </w:r>
      <w:r w:rsidRPr="00AB1FC3">
        <w:rPr>
          <w:rFonts w:ascii="Times New Roman" w:hAnsi="Times New Roman" w:cs="Times New Roman"/>
          <w:sz w:val="28"/>
          <w:szCs w:val="28"/>
          <w:lang w:val="ru-RU"/>
        </w:rPr>
        <w:t xml:space="preserve"> разряды — буквенный </w:t>
      </w:r>
      <w:r w:rsidR="00AB1FC3">
        <w:rPr>
          <w:rFonts w:ascii="Times New Roman" w:hAnsi="Times New Roman" w:cs="Times New Roman"/>
          <w:sz w:val="28"/>
          <w:szCs w:val="28"/>
          <w:lang w:val="ru-RU"/>
        </w:rPr>
        <w:t xml:space="preserve"> </w:t>
      </w:r>
      <w:r w:rsidRPr="00AB1FC3">
        <w:rPr>
          <w:rFonts w:ascii="Times New Roman" w:hAnsi="Times New Roman" w:cs="Times New Roman"/>
          <w:sz w:val="28"/>
          <w:szCs w:val="28"/>
          <w:lang w:val="ru-RU"/>
        </w:rPr>
        <w:t xml:space="preserve">код </w:t>
      </w:r>
      <w:r w:rsidR="00AB1FC3">
        <w:rPr>
          <w:rFonts w:ascii="Times New Roman" w:hAnsi="Times New Roman" w:cs="Times New Roman"/>
          <w:sz w:val="28"/>
          <w:szCs w:val="28"/>
          <w:lang w:val="ru-RU"/>
        </w:rPr>
        <w:t xml:space="preserve"> </w:t>
      </w:r>
      <w:r w:rsidRPr="00AB1FC3">
        <w:rPr>
          <w:rFonts w:ascii="Times New Roman" w:hAnsi="Times New Roman" w:cs="Times New Roman"/>
          <w:sz w:val="28"/>
          <w:szCs w:val="28"/>
          <w:lang w:val="ru-RU"/>
        </w:rPr>
        <w:t>для</w:t>
      </w:r>
      <w:r w:rsidR="00AB1FC3">
        <w:rPr>
          <w:rFonts w:ascii="Times New Roman" w:hAnsi="Times New Roman" w:cs="Times New Roman"/>
          <w:sz w:val="28"/>
          <w:szCs w:val="28"/>
          <w:lang w:val="ru-RU"/>
        </w:rPr>
        <w:t xml:space="preserve"> </w:t>
      </w:r>
      <w:r w:rsidRPr="00AB1FC3">
        <w:rPr>
          <w:rFonts w:ascii="Times New Roman" w:hAnsi="Times New Roman" w:cs="Times New Roman"/>
          <w:sz w:val="28"/>
          <w:szCs w:val="28"/>
          <w:lang w:val="ru-RU"/>
        </w:rPr>
        <w:t xml:space="preserve"> категории</w:t>
      </w:r>
      <w:r w:rsidR="00AB1FC3">
        <w:rPr>
          <w:rFonts w:ascii="Times New Roman" w:hAnsi="Times New Roman" w:cs="Times New Roman"/>
          <w:sz w:val="28"/>
          <w:szCs w:val="28"/>
          <w:lang w:val="ru-RU"/>
        </w:rPr>
        <w:t xml:space="preserve"> </w:t>
      </w:r>
      <w:r w:rsidRPr="00AB1FC3">
        <w:rPr>
          <w:rFonts w:ascii="Times New Roman" w:hAnsi="Times New Roman" w:cs="Times New Roman"/>
          <w:sz w:val="28"/>
          <w:szCs w:val="28"/>
          <w:lang w:val="ru-RU"/>
        </w:rPr>
        <w:t xml:space="preserve"> улучшения:</w:t>
      </w:r>
    </w:p>
    <w:p w:rsidR="002E4D78" w:rsidRPr="008E57DC" w:rsidRDefault="003C4D07" w:rsidP="00AB1FC3">
      <w:pPr>
        <w:rPr>
          <w:rFonts w:ascii="Times New Roman" w:hAnsi="Times New Roman" w:cs="Times New Roman"/>
          <w:sz w:val="28"/>
          <w:szCs w:val="28"/>
          <w:lang w:val="ru-RU"/>
        </w:rPr>
      </w:pPr>
      <w:r w:rsidRPr="008E57DC">
        <w:rPr>
          <w:rFonts w:ascii="Times New Roman" w:hAnsi="Times New Roman" w:cs="Times New Roman"/>
          <w:sz w:val="28"/>
          <w:szCs w:val="28"/>
          <w:lang w:val="ru-RU"/>
        </w:rPr>
        <w:t>- ОК – окна;</w:t>
      </w:r>
    </w:p>
    <w:p w:rsidR="002E4D78" w:rsidRPr="008E57DC" w:rsidRDefault="003C4D07" w:rsidP="00AB1FC3">
      <w:pPr>
        <w:rPr>
          <w:rFonts w:ascii="Times New Roman" w:hAnsi="Times New Roman" w:cs="Times New Roman"/>
          <w:sz w:val="28"/>
          <w:szCs w:val="28"/>
          <w:lang w:val="ru-RU"/>
        </w:rPr>
      </w:pPr>
      <w:r w:rsidRPr="008E57DC">
        <w:rPr>
          <w:rFonts w:ascii="Times New Roman" w:hAnsi="Times New Roman" w:cs="Times New Roman"/>
          <w:sz w:val="28"/>
          <w:szCs w:val="28"/>
          <w:lang w:val="ru-RU"/>
        </w:rPr>
        <w:t>- СГ – сигнализация;</w:t>
      </w:r>
    </w:p>
    <w:p w:rsidR="002E4D78" w:rsidRPr="008E57DC" w:rsidRDefault="003C4D07" w:rsidP="00AB1FC3">
      <w:pPr>
        <w:rPr>
          <w:rFonts w:ascii="Times New Roman" w:hAnsi="Times New Roman" w:cs="Times New Roman"/>
          <w:sz w:val="28"/>
          <w:szCs w:val="28"/>
          <w:lang w:val="ru-RU"/>
        </w:rPr>
      </w:pPr>
      <w:r w:rsidRPr="008E57DC">
        <w:rPr>
          <w:rFonts w:ascii="Times New Roman" w:hAnsi="Times New Roman" w:cs="Times New Roman"/>
          <w:sz w:val="28"/>
          <w:szCs w:val="28"/>
          <w:lang w:val="ru-RU"/>
        </w:rPr>
        <w:t>- ДВ – двери;</w:t>
      </w:r>
    </w:p>
    <w:p w:rsidR="002E4D78" w:rsidRPr="008E57DC" w:rsidRDefault="003C4D07" w:rsidP="00AB1FC3">
      <w:pPr>
        <w:rPr>
          <w:rFonts w:ascii="Times New Roman" w:hAnsi="Times New Roman" w:cs="Times New Roman"/>
          <w:sz w:val="28"/>
          <w:szCs w:val="28"/>
          <w:lang w:val="ru-RU"/>
        </w:rPr>
      </w:pPr>
      <w:r w:rsidRPr="008E57DC">
        <w:rPr>
          <w:rFonts w:ascii="Times New Roman" w:hAnsi="Times New Roman" w:cs="Times New Roman"/>
          <w:sz w:val="28"/>
          <w:szCs w:val="28"/>
          <w:lang w:val="ru-RU"/>
        </w:rPr>
        <w:t>- …..</w:t>
      </w:r>
    </w:p>
    <w:p w:rsidR="002E4D78" w:rsidRPr="00AB1FC3" w:rsidRDefault="003C4D07" w:rsidP="00AB1FC3">
      <w:pPr>
        <w:rPr>
          <w:rFonts w:ascii="Times New Roman" w:hAnsi="Times New Roman" w:cs="Times New Roman"/>
          <w:sz w:val="28"/>
          <w:szCs w:val="28"/>
          <w:lang w:val="ru-RU"/>
        </w:rPr>
      </w:pPr>
      <w:r w:rsidRPr="00AB1FC3">
        <w:rPr>
          <w:rFonts w:ascii="Times New Roman" w:hAnsi="Times New Roman" w:cs="Times New Roman"/>
          <w:sz w:val="28"/>
          <w:szCs w:val="28"/>
          <w:lang w:val="ru-RU"/>
        </w:rPr>
        <w:t>5–Х-е разряды — номер</w:t>
      </w:r>
      <w:r w:rsidR="00AB1FC3">
        <w:rPr>
          <w:rFonts w:ascii="Times New Roman" w:hAnsi="Times New Roman" w:cs="Times New Roman"/>
          <w:sz w:val="28"/>
          <w:szCs w:val="28"/>
          <w:lang w:val="ru-RU"/>
        </w:rPr>
        <w:t xml:space="preserve"> </w:t>
      </w:r>
      <w:r w:rsidRPr="00AB1FC3">
        <w:rPr>
          <w:rFonts w:ascii="Times New Roman" w:hAnsi="Times New Roman" w:cs="Times New Roman"/>
          <w:sz w:val="28"/>
          <w:szCs w:val="28"/>
          <w:lang w:val="ru-RU"/>
        </w:rPr>
        <w:t xml:space="preserve"> договора</w:t>
      </w:r>
      <w:r w:rsidR="00AB1FC3">
        <w:rPr>
          <w:rFonts w:ascii="Times New Roman" w:hAnsi="Times New Roman" w:cs="Times New Roman"/>
          <w:sz w:val="28"/>
          <w:szCs w:val="28"/>
          <w:lang w:val="ru-RU"/>
        </w:rPr>
        <w:t xml:space="preserve"> </w:t>
      </w:r>
      <w:r w:rsidRPr="00AB1FC3">
        <w:rPr>
          <w:rFonts w:ascii="Times New Roman" w:hAnsi="Times New Roman" w:cs="Times New Roman"/>
          <w:sz w:val="28"/>
          <w:szCs w:val="28"/>
          <w:lang w:val="ru-RU"/>
        </w:rPr>
        <w:t xml:space="preserve"> аренды</w:t>
      </w:r>
      <w:r w:rsidR="00AB1FC3">
        <w:rPr>
          <w:rFonts w:ascii="Times New Roman" w:hAnsi="Times New Roman" w:cs="Times New Roman"/>
          <w:sz w:val="28"/>
          <w:szCs w:val="28"/>
          <w:lang w:val="ru-RU"/>
        </w:rPr>
        <w:t xml:space="preserve"> </w:t>
      </w:r>
      <w:r w:rsidRPr="00AB1FC3">
        <w:rPr>
          <w:rFonts w:ascii="Times New Roman" w:hAnsi="Times New Roman" w:cs="Times New Roman"/>
          <w:sz w:val="28"/>
          <w:szCs w:val="28"/>
          <w:lang w:val="ru-RU"/>
        </w:rPr>
        <w:t xml:space="preserve"> или</w:t>
      </w:r>
      <w:r w:rsidR="00AB1FC3">
        <w:rPr>
          <w:rFonts w:ascii="Times New Roman" w:hAnsi="Times New Roman" w:cs="Times New Roman"/>
          <w:sz w:val="28"/>
          <w:szCs w:val="28"/>
          <w:lang w:val="ru-RU"/>
        </w:rPr>
        <w:t xml:space="preserve"> </w:t>
      </w:r>
      <w:r w:rsidRPr="00AB1FC3">
        <w:rPr>
          <w:rFonts w:ascii="Times New Roman" w:hAnsi="Times New Roman" w:cs="Times New Roman"/>
          <w:sz w:val="28"/>
          <w:szCs w:val="28"/>
          <w:lang w:val="ru-RU"/>
        </w:rPr>
        <w:t xml:space="preserve"> пользования.</w:t>
      </w:r>
    </w:p>
    <w:p w:rsidR="00B409C0" w:rsidRPr="00112F9B" w:rsidRDefault="00834EB0" w:rsidP="003A3307">
      <w:pPr>
        <w:pStyle w:val="s1"/>
        <w:spacing w:before="0" w:beforeAutospacing="0" w:after="0" w:afterAutospacing="0"/>
        <w:jc w:val="both"/>
        <w:rPr>
          <w:rFonts w:eastAsia="Calibri"/>
          <w:sz w:val="28"/>
          <w:szCs w:val="28"/>
          <w:lang w:eastAsia="en-US"/>
        </w:rPr>
      </w:pPr>
      <w:r>
        <w:rPr>
          <w:rFonts w:eastAsia="Calibri"/>
          <w:sz w:val="28"/>
          <w:szCs w:val="28"/>
          <w:lang w:eastAsia="en-US"/>
        </w:rPr>
        <w:tab/>
      </w:r>
      <w:r w:rsidR="00B409C0" w:rsidRPr="00112F9B">
        <w:rPr>
          <w:rFonts w:eastAsia="Calibri"/>
          <w:sz w:val="28"/>
          <w:szCs w:val="28"/>
          <w:lang w:eastAsia="en-US"/>
        </w:rPr>
        <w:t xml:space="preserve">Учет компонентов персональных компьютеров, относящихся к составным частям автоматизированного рабочего места (компьютера), должен быть организован аналогично учету приспособлений и принадлежностей. При включении в состав автоматизированного рабочего места (компьютера) перечень компонентов приводится в Инвентарной карточке. </w:t>
      </w:r>
    </w:p>
    <w:p w:rsidR="00B409C0" w:rsidRPr="00112F9B" w:rsidRDefault="00834EB0" w:rsidP="003A3307">
      <w:pPr>
        <w:pStyle w:val="s1"/>
        <w:spacing w:before="0" w:beforeAutospacing="0" w:after="0" w:afterAutospacing="0"/>
        <w:jc w:val="both"/>
        <w:rPr>
          <w:rFonts w:eastAsia="Calibri"/>
          <w:sz w:val="28"/>
          <w:szCs w:val="28"/>
          <w:lang w:eastAsia="en-US"/>
        </w:rPr>
      </w:pPr>
      <w:r>
        <w:rPr>
          <w:rFonts w:eastAsia="Calibri"/>
          <w:sz w:val="28"/>
          <w:szCs w:val="28"/>
          <w:lang w:eastAsia="en-US"/>
        </w:rPr>
        <w:tab/>
      </w:r>
      <w:r w:rsidR="00B409C0" w:rsidRPr="00112F9B">
        <w:rPr>
          <w:rFonts w:eastAsia="Calibri"/>
          <w:sz w:val="28"/>
          <w:szCs w:val="28"/>
          <w:lang w:eastAsia="en-US"/>
        </w:rPr>
        <w:t>Компоненты вычислительной техники, как правило, классифицируются следующим образом:</w:t>
      </w:r>
    </w:p>
    <w:tbl>
      <w:tblPr>
        <w:tblW w:w="4944" w:type="pct"/>
        <w:tblBorders>
          <w:top w:val="single" w:sz="4" w:space="0" w:color="auto"/>
          <w:left w:val="single" w:sz="4" w:space="0" w:color="auto"/>
          <w:bottom w:val="single" w:sz="4" w:space="0" w:color="auto"/>
          <w:right w:val="single" w:sz="4" w:space="0" w:color="auto"/>
        </w:tblBorders>
        <w:tblLayout w:type="fixed"/>
        <w:tblLook w:val="0000"/>
      </w:tblPr>
      <w:tblGrid>
        <w:gridCol w:w="3083"/>
        <w:gridCol w:w="2409"/>
        <w:gridCol w:w="1703"/>
        <w:gridCol w:w="2267"/>
      </w:tblGrid>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Вид компонентов персональных компьютеров</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Самостоятельное основное средство</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Составная часть АРМ</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Принадлежность</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Системный блок</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Моноблок (устройство, сочетающее в себе монитор и системный блок)</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p w:rsidR="00B409C0" w:rsidRPr="00112F9B" w:rsidRDefault="00B409C0" w:rsidP="003A3307">
            <w:pPr>
              <w:pStyle w:val="s1"/>
              <w:spacing w:before="0" w:beforeAutospacing="0" w:after="0" w:afterAutospacing="0"/>
              <w:jc w:val="both"/>
              <w:rPr>
                <w:rFonts w:eastAsia="Calibri"/>
                <w:sz w:val="28"/>
                <w:szCs w:val="28"/>
                <w:lang w:eastAsia="en-US"/>
              </w:rPr>
            </w:pP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Монитор</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Принтер</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lastRenderedPageBreak/>
              <w:t>Сканер</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Многофункциональное устройство,</w:t>
            </w:r>
          </w:p>
          <w:p w:rsidR="00B409C0" w:rsidRPr="00112F9B" w:rsidRDefault="00B409C0" w:rsidP="003A3307">
            <w:pPr>
              <w:pStyle w:val="s1"/>
              <w:spacing w:before="0" w:beforeAutospacing="0" w:after="0" w:afterAutospacing="0"/>
              <w:jc w:val="both"/>
              <w:rPr>
                <w:rFonts w:eastAsia="Calibri"/>
                <w:sz w:val="28"/>
                <w:szCs w:val="28"/>
                <w:lang w:eastAsia="en-US"/>
              </w:rPr>
            </w:pPr>
            <w:proofErr w:type="gramStart"/>
            <w:r w:rsidRPr="00112F9B">
              <w:rPr>
                <w:rFonts w:eastAsia="Calibri"/>
                <w:sz w:val="28"/>
                <w:szCs w:val="28"/>
                <w:lang w:eastAsia="en-US"/>
              </w:rPr>
              <w:t>соединяющее</w:t>
            </w:r>
            <w:proofErr w:type="gramEnd"/>
            <w:r w:rsidRPr="00112F9B">
              <w:rPr>
                <w:rFonts w:eastAsia="Calibri"/>
                <w:sz w:val="28"/>
                <w:szCs w:val="28"/>
                <w:lang w:eastAsia="en-US"/>
              </w:rPr>
              <w:t xml:space="preserve"> в себе функции принтера, сканера и копира</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Источник бесперебойного питания</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Колонки</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Внешний модем</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 xml:space="preserve">Внешний модуль </w:t>
            </w:r>
            <w:proofErr w:type="spellStart"/>
            <w:r w:rsidRPr="00112F9B">
              <w:rPr>
                <w:rFonts w:eastAsia="Calibri"/>
                <w:sz w:val="28"/>
                <w:szCs w:val="28"/>
                <w:lang w:eastAsia="en-US"/>
              </w:rPr>
              <w:t>Wi-Fi</w:t>
            </w:r>
            <w:proofErr w:type="spellEnd"/>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Web-камера</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Внешний привод CD/DVD</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Внешний жесткий диск («</w:t>
            </w:r>
            <w:proofErr w:type="spellStart"/>
            <w:r w:rsidRPr="00112F9B">
              <w:rPr>
                <w:rFonts w:eastAsia="Calibri"/>
                <w:sz w:val="28"/>
                <w:szCs w:val="28"/>
                <w:lang w:eastAsia="en-US"/>
              </w:rPr>
              <w:t>флэшка</w:t>
            </w:r>
            <w:proofErr w:type="spellEnd"/>
            <w:r w:rsidRPr="00112F9B">
              <w:rPr>
                <w:rFonts w:eastAsia="Calibri"/>
                <w:sz w:val="28"/>
                <w:szCs w:val="28"/>
                <w:lang w:eastAsia="en-US"/>
              </w:rPr>
              <w:t>»)</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Накопитель («</w:t>
            </w:r>
            <w:proofErr w:type="spellStart"/>
            <w:r w:rsidRPr="00112F9B">
              <w:rPr>
                <w:rFonts w:eastAsia="Calibri"/>
                <w:sz w:val="28"/>
                <w:szCs w:val="28"/>
                <w:lang w:eastAsia="en-US"/>
              </w:rPr>
              <w:t>флэшка</w:t>
            </w:r>
            <w:proofErr w:type="spellEnd"/>
            <w:r w:rsidRPr="00112F9B">
              <w:rPr>
                <w:rFonts w:eastAsia="Calibri"/>
                <w:sz w:val="28"/>
                <w:szCs w:val="28"/>
                <w:lang w:eastAsia="en-US"/>
              </w:rPr>
              <w:t>»)</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proofErr w:type="spellStart"/>
            <w:r w:rsidRPr="00112F9B">
              <w:rPr>
                <w:rFonts w:eastAsia="Calibri"/>
                <w:sz w:val="28"/>
                <w:szCs w:val="28"/>
                <w:lang w:eastAsia="en-US"/>
              </w:rPr>
              <w:t>Разветвитель-</w:t>
            </w:r>
            <w:proofErr w:type="gramStart"/>
            <w:r w:rsidRPr="00112F9B">
              <w:rPr>
                <w:rFonts w:eastAsia="Calibri"/>
                <w:sz w:val="28"/>
                <w:szCs w:val="28"/>
                <w:lang w:eastAsia="en-US"/>
              </w:rPr>
              <w:t>USB</w:t>
            </w:r>
            <w:proofErr w:type="spellEnd"/>
            <w:proofErr w:type="gramEnd"/>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Наушники</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Манипулятор «мышь»</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r w:rsidR="00B409C0" w:rsidRPr="00112F9B" w:rsidTr="003F5DE0">
        <w:tc>
          <w:tcPr>
            <w:tcW w:w="1629" w:type="pct"/>
            <w:tcBorders>
              <w:top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Клавиатура</w:t>
            </w:r>
          </w:p>
        </w:tc>
        <w:tc>
          <w:tcPr>
            <w:tcW w:w="1273"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900" w:type="pct"/>
            <w:tcBorders>
              <w:top w:val="single" w:sz="4" w:space="0" w:color="auto"/>
              <w:left w:val="single" w:sz="4" w:space="0" w:color="auto"/>
              <w:bottom w:val="single" w:sz="4" w:space="0" w:color="auto"/>
              <w:right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c>
          <w:tcPr>
            <w:tcW w:w="1198" w:type="pct"/>
            <w:tcBorders>
              <w:top w:val="single" w:sz="4" w:space="0" w:color="auto"/>
              <w:left w:val="single" w:sz="4" w:space="0" w:color="auto"/>
              <w:bottom w:val="single" w:sz="4" w:space="0" w:color="auto"/>
            </w:tcBorders>
          </w:tcPr>
          <w:p w:rsidR="00B409C0" w:rsidRPr="00112F9B" w:rsidRDefault="00B409C0" w:rsidP="003A3307">
            <w:pPr>
              <w:pStyle w:val="s1"/>
              <w:spacing w:before="0" w:beforeAutospacing="0" w:after="0" w:afterAutospacing="0"/>
              <w:jc w:val="both"/>
              <w:rPr>
                <w:rFonts w:eastAsia="Calibri"/>
                <w:sz w:val="28"/>
                <w:szCs w:val="28"/>
                <w:lang w:eastAsia="en-US"/>
              </w:rPr>
            </w:pPr>
            <w:r w:rsidRPr="00112F9B">
              <w:rPr>
                <w:rFonts w:eastAsia="Calibri"/>
                <w:sz w:val="28"/>
                <w:szCs w:val="28"/>
                <w:lang w:eastAsia="en-US"/>
              </w:rPr>
              <w:t>+</w:t>
            </w:r>
          </w:p>
        </w:tc>
      </w:tr>
    </w:tbl>
    <w:p w:rsidR="00B409C0" w:rsidRPr="00112F9B" w:rsidRDefault="00B409C0" w:rsidP="003A3307">
      <w:pPr>
        <w:spacing w:line="240" w:lineRule="auto"/>
        <w:jc w:val="both"/>
        <w:rPr>
          <w:rFonts w:ascii="Times New Roman" w:hAnsi="Times New Roman" w:cs="Times New Roman"/>
          <w:sz w:val="28"/>
          <w:szCs w:val="28"/>
          <w:lang w:val="ru-RU"/>
        </w:rPr>
      </w:pPr>
    </w:p>
    <w:p w:rsidR="002E4D78" w:rsidRPr="00112F9B" w:rsidRDefault="003C4D07" w:rsidP="00834EB0">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lang w:val="ru-RU"/>
        </w:rPr>
        <w:t>3. Нематериальные активы</w:t>
      </w:r>
    </w:p>
    <w:p w:rsidR="002E4D78" w:rsidRPr="00112F9B" w:rsidRDefault="00834EB0" w:rsidP="00834EB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3.1. Амортизация на все объекты нематериальных активов начисляется линейным методом в соответствии со сроками полезного использования.</w:t>
      </w:r>
    </w:p>
    <w:p w:rsidR="002E4D78" w:rsidRPr="00112F9B" w:rsidRDefault="00834EB0" w:rsidP="00834EB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пункты 30, 31</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«Нематериальные активы».</w:t>
      </w:r>
    </w:p>
    <w:p w:rsidR="002E4D78" w:rsidRPr="00112F9B" w:rsidRDefault="00834EB0" w:rsidP="00834EB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3.2. 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w:t>
      </w:r>
    </w:p>
    <w:p w:rsidR="002E4D78" w:rsidRPr="00112F9B" w:rsidRDefault="00834EB0" w:rsidP="00834EB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3.3. 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rsidR="002E4D78" w:rsidRPr="00112F9B" w:rsidRDefault="00834EB0" w:rsidP="00834EB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 Если срок охраны конфиденциальности не установлен, в учете возникает объект НМА с неопределенным сроком полезного использования.</w:t>
      </w:r>
    </w:p>
    <w:p w:rsidR="002E4D78" w:rsidRDefault="00834EB0" w:rsidP="00834EB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Изменение продолжительности оставшегося периода использования НМА является существенным, если это изменение (разница между продолжительностью оставшегося текущего периода использования и </w:t>
      </w:r>
      <w:r w:rsidR="003C4D07" w:rsidRPr="00112F9B">
        <w:rPr>
          <w:rFonts w:ascii="Times New Roman" w:hAnsi="Times New Roman" w:cs="Times New Roman"/>
          <w:sz w:val="28"/>
          <w:szCs w:val="28"/>
          <w:lang w:val="ru-RU"/>
        </w:rPr>
        <w:lastRenderedPageBreak/>
        <w:t xml:space="preserve">предполагаемого) составляет </w:t>
      </w:r>
      <w:r w:rsidR="003C4D07" w:rsidRPr="008E57DC">
        <w:rPr>
          <w:rFonts w:ascii="Times New Roman" w:hAnsi="Times New Roman" w:cs="Times New Roman"/>
          <w:sz w:val="28"/>
          <w:szCs w:val="28"/>
          <w:lang w:val="ru-RU"/>
        </w:rPr>
        <w:t>10</w:t>
      </w:r>
      <w:r w:rsidR="003C4D07" w:rsidRPr="00112F9B">
        <w:rPr>
          <w:rFonts w:ascii="Times New Roman" w:hAnsi="Times New Roman" w:cs="Times New Roman"/>
          <w:sz w:val="28"/>
          <w:szCs w:val="28"/>
          <w:lang w:val="ru-RU"/>
        </w:rPr>
        <w:t xml:space="preserve"> % или более от продолжительности оставшегося текущего периода. Срок полезного использования таких объектов НМА подлежит уточнению.</w:t>
      </w:r>
    </w:p>
    <w:p w:rsidR="00834EB0" w:rsidRPr="00112F9B" w:rsidRDefault="00834EB0" w:rsidP="00834EB0">
      <w:pPr>
        <w:spacing w:after="0" w:line="240" w:lineRule="auto"/>
        <w:contextualSpacing/>
        <w:jc w:val="both"/>
        <w:rPr>
          <w:rFonts w:ascii="Times New Roman" w:hAnsi="Times New Roman" w:cs="Times New Roman"/>
          <w:sz w:val="28"/>
          <w:szCs w:val="28"/>
          <w:lang w:val="ru-RU"/>
        </w:rPr>
      </w:pPr>
    </w:p>
    <w:p w:rsidR="002E4D78" w:rsidRPr="00112F9B" w:rsidRDefault="003C4D07" w:rsidP="00834EB0">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lang w:val="ru-RU"/>
        </w:rPr>
        <w:t>4. Непроизведенные активы</w:t>
      </w:r>
    </w:p>
    <w:p w:rsidR="002E4D78" w:rsidRPr="00112F9B" w:rsidRDefault="00D0414E" w:rsidP="007F74E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4.1. </w:t>
      </w:r>
      <w:proofErr w:type="gramStart"/>
      <w:r w:rsidR="003C4D07" w:rsidRPr="00112F9B">
        <w:rPr>
          <w:rFonts w:ascii="Times New Roman" w:hAnsi="Times New Roman" w:cs="Times New Roman"/>
          <w:sz w:val="28"/>
          <w:szCs w:val="28"/>
          <w:lang w:val="ru-RU"/>
        </w:rPr>
        <w:t>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roofErr w:type="gramEnd"/>
    </w:p>
    <w:p w:rsidR="002E4D78" w:rsidRPr="00112F9B" w:rsidRDefault="007F74E8" w:rsidP="007F74E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 17 СГС «Непроизведенные активы».</w:t>
      </w:r>
    </w:p>
    <w:p w:rsidR="002E4D78" w:rsidRPr="00112F9B" w:rsidRDefault="00D0414E" w:rsidP="007F74E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4.2. Каждому инвентарному объекту непроизведенных активов в момент принятия к бухгалтерскому учету присваивается инвентарный номер. Инвентарный номер объекта непроизведенных активов состоит из 15 знаков.</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Инвентарный номер присваивается в следующем порядке:</w:t>
      </w:r>
    </w:p>
    <w:p w:rsidR="002E4D78" w:rsidRPr="00112F9B" w:rsidRDefault="00D0414E"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 разряд – код синтетической группы инвентарного объекта непроизведенных активов по счету 103 «Непроизведенные активы» – «3»;</w:t>
      </w:r>
    </w:p>
    <w:p w:rsidR="002E4D78" w:rsidRPr="00112F9B" w:rsidRDefault="00D0414E"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2 разряд – код вида инвентарного номера «1» – индивидуальный инвентарный объект;</w:t>
      </w:r>
    </w:p>
    <w:p w:rsidR="002E4D78" w:rsidRPr="00112F9B" w:rsidRDefault="00D0414E"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3–8 разряды – порядковый номер инвентарного объекта (000001, 000002 и т.д.);</w:t>
      </w:r>
    </w:p>
    <w:p w:rsidR="002E4D78" w:rsidRPr="00112F9B" w:rsidRDefault="00D0414E"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9–12 разряды – внутренний групповой инвентарный номер (0001, 0002 и т.д.). Для индивидуального инвентарного объекта указывается 0000.</w:t>
      </w:r>
    </w:p>
    <w:p w:rsidR="002E4D78" w:rsidRPr="00112F9B" w:rsidRDefault="003C4D07" w:rsidP="007F74E8">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lang w:val="ru-RU"/>
        </w:rPr>
        <w:t>5. Материальные запасы</w:t>
      </w:r>
    </w:p>
    <w:p w:rsidR="002E4D78" w:rsidRPr="00112F9B" w:rsidRDefault="007F74E8" w:rsidP="007F74E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5.1.</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Учреждение учитывает материальные запасы </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 разбивкой на аналитические группы по кодам вида синтетического счета:</w:t>
      </w:r>
    </w:p>
    <w:p w:rsidR="002E4D78" w:rsidRPr="00112F9B" w:rsidRDefault="007F74E8" w:rsidP="007F74E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 «Лекарственные препараты и медицинские материалы» – медикаменты, компоненты, эндопротезы, бактерийные препараты, сыворотки, вакцины, кровь и перевязочные средства, иные лекарственные препараты и медицинские изделия, применяемые в медицинских целях.</w:t>
      </w:r>
    </w:p>
    <w:p w:rsidR="002E4D78" w:rsidRPr="00112F9B" w:rsidRDefault="007F74E8" w:rsidP="007F74E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2 «Продукты питания» – продукты питания, продовольственные пайки, молочные смеси, лечебно-профилактическое питание </w:t>
      </w:r>
      <w:r w:rsidR="003C4D07" w:rsidRPr="007F74E8">
        <w:rPr>
          <w:rFonts w:ascii="Times New Roman" w:hAnsi="Times New Roman" w:cs="Times New Roman"/>
          <w:sz w:val="28"/>
          <w:szCs w:val="28"/>
          <w:lang w:val="ru-RU"/>
        </w:rPr>
        <w:t>и т.д.</w:t>
      </w:r>
    </w:p>
    <w:p w:rsidR="002E4D78" w:rsidRPr="00112F9B" w:rsidRDefault="007F74E8" w:rsidP="007F74E8">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gramStart"/>
      <w:r w:rsidR="003C4D07" w:rsidRPr="00112F9B">
        <w:rPr>
          <w:rFonts w:ascii="Times New Roman" w:hAnsi="Times New Roman" w:cs="Times New Roman"/>
          <w:sz w:val="28"/>
          <w:szCs w:val="28"/>
          <w:lang w:val="ru-RU"/>
        </w:rPr>
        <w:t>3 «Горюче-смазочные материалы»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roofErr w:type="gramEnd"/>
    </w:p>
    <w:p w:rsidR="002E4D78" w:rsidRPr="00112F9B" w:rsidRDefault="007F74E8"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4 «Строительные материалы» - все виды строительных материалов, включая строительные материалы для целей капитальных вложений:</w:t>
      </w:r>
    </w:p>
    <w:p w:rsidR="002E4D78" w:rsidRPr="00112F9B" w:rsidRDefault="003C4D07" w:rsidP="003A3307">
      <w:pPr>
        <w:numPr>
          <w:ilvl w:val="0"/>
          <w:numId w:val="5"/>
        </w:numPr>
        <w:spacing w:line="240" w:lineRule="auto"/>
        <w:jc w:val="both"/>
        <w:rPr>
          <w:rFonts w:ascii="Times New Roman" w:hAnsi="Times New Roman" w:cs="Times New Roman"/>
          <w:sz w:val="28"/>
          <w:szCs w:val="28"/>
          <w:lang w:val="ru-RU"/>
        </w:rPr>
      </w:pPr>
      <w:proofErr w:type="gramStart"/>
      <w:r w:rsidRPr="00112F9B">
        <w:rPr>
          <w:rFonts w:ascii="Times New Roman" w:hAnsi="Times New Roman" w:cs="Times New Roman"/>
          <w:sz w:val="28"/>
          <w:szCs w:val="28"/>
          <w:lang w:val="ru-RU"/>
        </w:rPr>
        <w:lastRenderedPageBreak/>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w:t>
      </w:r>
      <w:proofErr w:type="gramEnd"/>
      <w:r w:rsidRPr="00112F9B">
        <w:rPr>
          <w:rFonts w:ascii="Times New Roman" w:hAnsi="Times New Roman" w:cs="Times New Roman"/>
          <w:sz w:val="28"/>
          <w:szCs w:val="28"/>
          <w:lang w:val="ru-RU"/>
        </w:rPr>
        <w:t>, олифа, толь и т.п.) и другие аналогичные материалы;</w:t>
      </w:r>
    </w:p>
    <w:p w:rsidR="002E4D78" w:rsidRPr="00112F9B" w:rsidRDefault="003C4D07" w:rsidP="003A3307">
      <w:pPr>
        <w:numPr>
          <w:ilvl w:val="0"/>
          <w:numId w:val="5"/>
        </w:numPr>
        <w:spacing w:line="240" w:lineRule="auto"/>
        <w:jc w:val="both"/>
        <w:rPr>
          <w:rFonts w:ascii="Times New Roman" w:hAnsi="Times New Roman" w:cs="Times New Roman"/>
          <w:sz w:val="28"/>
          <w:szCs w:val="28"/>
          <w:lang w:val="ru-RU"/>
        </w:rPr>
      </w:pPr>
      <w:proofErr w:type="gramStart"/>
      <w:r w:rsidRPr="00112F9B">
        <w:rPr>
          <w:rFonts w:ascii="Times New Roman" w:hAnsi="Times New Roman" w:cs="Times New Roman"/>
          <w:sz w:val="28"/>
          <w:szCs w:val="28"/>
          <w:lang w:val="ru-RU"/>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roofErr w:type="gramEnd"/>
    </w:p>
    <w:p w:rsidR="002E4D78" w:rsidRPr="00112F9B" w:rsidRDefault="003C4D07" w:rsidP="003A3307">
      <w:pPr>
        <w:numPr>
          <w:ilvl w:val="0"/>
          <w:numId w:val="5"/>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rsidR="002E4D78" w:rsidRPr="00112F9B" w:rsidRDefault="003C4D07" w:rsidP="003A3307">
      <w:pPr>
        <w:spacing w:line="240" w:lineRule="auto"/>
        <w:jc w:val="both"/>
        <w:rPr>
          <w:rFonts w:ascii="Times New Roman" w:hAnsi="Times New Roman" w:cs="Times New Roman"/>
          <w:sz w:val="28"/>
          <w:szCs w:val="28"/>
        </w:rPr>
      </w:pPr>
      <w:r w:rsidRPr="00112F9B">
        <w:rPr>
          <w:rFonts w:ascii="Times New Roman" w:hAnsi="Times New Roman" w:cs="Times New Roman"/>
          <w:sz w:val="28"/>
          <w:szCs w:val="28"/>
        </w:rPr>
        <w:t>5 «</w:t>
      </w:r>
      <w:proofErr w:type="spellStart"/>
      <w:r w:rsidRPr="00112F9B">
        <w:rPr>
          <w:rFonts w:ascii="Times New Roman" w:hAnsi="Times New Roman" w:cs="Times New Roman"/>
          <w:sz w:val="28"/>
          <w:szCs w:val="28"/>
        </w:rPr>
        <w:t>Мягкий</w:t>
      </w:r>
      <w:proofErr w:type="spellEnd"/>
      <w:r w:rsidRPr="00112F9B">
        <w:rPr>
          <w:rFonts w:ascii="Times New Roman" w:hAnsi="Times New Roman" w:cs="Times New Roman"/>
          <w:sz w:val="28"/>
          <w:szCs w:val="28"/>
        </w:rPr>
        <w:t xml:space="preserve"> </w:t>
      </w:r>
      <w:proofErr w:type="spellStart"/>
      <w:r w:rsidRPr="00112F9B">
        <w:rPr>
          <w:rFonts w:ascii="Times New Roman" w:hAnsi="Times New Roman" w:cs="Times New Roman"/>
          <w:sz w:val="28"/>
          <w:szCs w:val="28"/>
        </w:rPr>
        <w:t>инвентарь</w:t>
      </w:r>
      <w:proofErr w:type="spellEnd"/>
      <w:r w:rsidRPr="00112F9B">
        <w:rPr>
          <w:rFonts w:ascii="Times New Roman" w:hAnsi="Times New Roman" w:cs="Times New Roman"/>
          <w:sz w:val="28"/>
          <w:szCs w:val="28"/>
        </w:rPr>
        <w:t>»:</w:t>
      </w:r>
    </w:p>
    <w:p w:rsidR="002E4D78" w:rsidRPr="00112F9B" w:rsidRDefault="003C4D07" w:rsidP="003A3307">
      <w:pPr>
        <w:numPr>
          <w:ilvl w:val="0"/>
          <w:numId w:val="6"/>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белье (рубашки, сорочки, халаты и т.п.);</w:t>
      </w:r>
    </w:p>
    <w:p w:rsidR="002E4D78" w:rsidRPr="00112F9B" w:rsidRDefault="003C4D07" w:rsidP="003A3307">
      <w:pPr>
        <w:numPr>
          <w:ilvl w:val="0"/>
          <w:numId w:val="6"/>
        </w:numPr>
        <w:spacing w:line="240" w:lineRule="auto"/>
        <w:jc w:val="both"/>
        <w:rPr>
          <w:rFonts w:ascii="Times New Roman" w:hAnsi="Times New Roman" w:cs="Times New Roman"/>
          <w:sz w:val="28"/>
          <w:szCs w:val="28"/>
          <w:lang w:val="ru-RU"/>
        </w:rPr>
      </w:pPr>
      <w:proofErr w:type="gramStart"/>
      <w:r w:rsidRPr="00112F9B">
        <w:rPr>
          <w:rFonts w:ascii="Times New Roman" w:hAnsi="Times New Roman" w:cs="Times New Roman"/>
          <w:sz w:val="28"/>
          <w:szCs w:val="28"/>
          <w:lang w:val="ru-RU"/>
        </w:rPr>
        <w:t>постельное белье и принадлежности (матрацы, подушки, одеяла, простыни, пододеяльники, наволочки, покрывала, мешки спальные и т.п.);</w:t>
      </w:r>
      <w:proofErr w:type="gramEnd"/>
    </w:p>
    <w:p w:rsidR="002E4D78" w:rsidRPr="00112F9B" w:rsidRDefault="003C4D07" w:rsidP="003A3307">
      <w:pPr>
        <w:numPr>
          <w:ilvl w:val="0"/>
          <w:numId w:val="6"/>
        </w:numPr>
        <w:spacing w:line="240" w:lineRule="auto"/>
        <w:jc w:val="both"/>
        <w:rPr>
          <w:rFonts w:ascii="Times New Roman" w:hAnsi="Times New Roman" w:cs="Times New Roman"/>
          <w:sz w:val="28"/>
          <w:szCs w:val="28"/>
          <w:lang w:val="ru-RU"/>
        </w:rPr>
      </w:pPr>
      <w:proofErr w:type="gramStart"/>
      <w:r w:rsidRPr="00112F9B">
        <w:rPr>
          <w:rFonts w:ascii="Times New Roman" w:hAnsi="Times New Roman" w:cs="Times New Roman"/>
          <w:sz w:val="28"/>
          <w:szCs w:val="28"/>
          <w:lang w:val="ru-RU"/>
        </w:rPr>
        <w:t>одежда и обмундирование, включая спецодежду (костюмы, пальто, плащи, полушубки, платья, кофты, юбки, куртки, брюки и т.п.);</w:t>
      </w:r>
      <w:proofErr w:type="gramEnd"/>
    </w:p>
    <w:p w:rsidR="002E4D78" w:rsidRPr="00112F9B" w:rsidRDefault="003C4D07" w:rsidP="003A3307">
      <w:pPr>
        <w:numPr>
          <w:ilvl w:val="0"/>
          <w:numId w:val="6"/>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обувь, включая специальную (ботинки, сапоги, сандалии, валенки и т.п.);</w:t>
      </w:r>
    </w:p>
    <w:p w:rsidR="002E4D78" w:rsidRPr="00112F9B" w:rsidRDefault="003C4D07" w:rsidP="003A3307">
      <w:pPr>
        <w:numPr>
          <w:ilvl w:val="0"/>
          <w:numId w:val="6"/>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спортивная одежда и обувь (костюмы, ботинки и т.п.);</w:t>
      </w:r>
    </w:p>
    <w:p w:rsidR="002E4D78" w:rsidRPr="000F5989" w:rsidRDefault="003C4D07" w:rsidP="003A3307">
      <w:pPr>
        <w:numPr>
          <w:ilvl w:val="0"/>
          <w:numId w:val="6"/>
        </w:numPr>
        <w:spacing w:line="240" w:lineRule="auto"/>
        <w:jc w:val="both"/>
        <w:rPr>
          <w:rFonts w:ascii="Times New Roman" w:hAnsi="Times New Roman" w:cs="Times New Roman"/>
          <w:sz w:val="28"/>
          <w:szCs w:val="28"/>
        </w:rPr>
      </w:pPr>
      <w:proofErr w:type="spellStart"/>
      <w:proofErr w:type="gramStart"/>
      <w:r w:rsidRPr="000F5989">
        <w:rPr>
          <w:rFonts w:ascii="Times New Roman" w:hAnsi="Times New Roman" w:cs="Times New Roman"/>
          <w:sz w:val="28"/>
          <w:szCs w:val="28"/>
          <w:shd w:val="clear" w:color="auto" w:fill="FFFF00"/>
        </w:rPr>
        <w:t>прочий</w:t>
      </w:r>
      <w:proofErr w:type="spellEnd"/>
      <w:proofErr w:type="gramEnd"/>
      <w:r w:rsidRPr="000F5989">
        <w:rPr>
          <w:rFonts w:ascii="Times New Roman" w:hAnsi="Times New Roman" w:cs="Times New Roman"/>
          <w:sz w:val="28"/>
          <w:szCs w:val="28"/>
          <w:shd w:val="clear" w:color="auto" w:fill="FFFF00"/>
        </w:rPr>
        <w:t xml:space="preserve"> </w:t>
      </w:r>
      <w:proofErr w:type="spellStart"/>
      <w:r w:rsidRPr="000F5989">
        <w:rPr>
          <w:rFonts w:ascii="Times New Roman" w:hAnsi="Times New Roman" w:cs="Times New Roman"/>
          <w:sz w:val="28"/>
          <w:szCs w:val="28"/>
          <w:shd w:val="clear" w:color="auto" w:fill="FFFF00"/>
        </w:rPr>
        <w:t>мягкий</w:t>
      </w:r>
      <w:proofErr w:type="spellEnd"/>
      <w:r w:rsidRPr="000F5989">
        <w:rPr>
          <w:rFonts w:ascii="Times New Roman" w:hAnsi="Times New Roman" w:cs="Times New Roman"/>
          <w:sz w:val="28"/>
          <w:szCs w:val="28"/>
          <w:shd w:val="clear" w:color="auto" w:fill="FFFF00"/>
        </w:rPr>
        <w:t xml:space="preserve"> </w:t>
      </w:r>
      <w:proofErr w:type="spellStart"/>
      <w:r w:rsidRPr="000F5989">
        <w:rPr>
          <w:rFonts w:ascii="Times New Roman" w:hAnsi="Times New Roman" w:cs="Times New Roman"/>
          <w:sz w:val="28"/>
          <w:szCs w:val="28"/>
          <w:shd w:val="clear" w:color="auto" w:fill="FFFF00"/>
        </w:rPr>
        <w:t>инвентарь</w:t>
      </w:r>
      <w:proofErr w:type="spellEnd"/>
      <w:r w:rsidRPr="000F5989">
        <w:rPr>
          <w:rFonts w:ascii="Times New Roman" w:hAnsi="Times New Roman" w:cs="Times New Roman"/>
          <w:sz w:val="28"/>
          <w:szCs w:val="28"/>
          <w:shd w:val="clear" w:color="auto" w:fill="FFFF00"/>
        </w:rPr>
        <w:t>.</w:t>
      </w:r>
    </w:p>
    <w:p w:rsidR="002E4D78" w:rsidRPr="00112F9B" w:rsidRDefault="007F74E8"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gramStart"/>
      <w:r w:rsidR="003C4D07" w:rsidRPr="00112F9B">
        <w:rPr>
          <w:rFonts w:ascii="Times New Roman" w:hAnsi="Times New Roman" w:cs="Times New Roman"/>
          <w:sz w:val="28"/>
          <w:szCs w:val="28"/>
          <w:lang w:val="ru-RU"/>
        </w:rPr>
        <w:t xml:space="preserve">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w:t>
      </w:r>
      <w:r w:rsidR="003C4D07" w:rsidRPr="00112F9B">
        <w:rPr>
          <w:rFonts w:ascii="Times New Roman" w:hAnsi="Times New Roman" w:cs="Times New Roman"/>
          <w:sz w:val="28"/>
          <w:szCs w:val="28"/>
          <w:lang w:val="ru-RU"/>
        </w:rPr>
        <w:lastRenderedPageBreak/>
        <w:t>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roofErr w:type="gramEnd"/>
    </w:p>
    <w:p w:rsidR="002E4D78" w:rsidRPr="00112F9B" w:rsidRDefault="007F74E8" w:rsidP="003A3307">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tab/>
      </w:r>
      <w:r w:rsidR="003C4D07" w:rsidRPr="00112F9B">
        <w:rPr>
          <w:rFonts w:ascii="Times New Roman" w:hAnsi="Times New Roman" w:cs="Times New Roman"/>
          <w:sz w:val="28"/>
          <w:szCs w:val="28"/>
        </w:rPr>
        <w:t>6 «</w:t>
      </w:r>
      <w:proofErr w:type="spellStart"/>
      <w:r w:rsidR="003C4D07" w:rsidRPr="00112F9B">
        <w:rPr>
          <w:rFonts w:ascii="Times New Roman" w:hAnsi="Times New Roman" w:cs="Times New Roman"/>
          <w:sz w:val="28"/>
          <w:szCs w:val="28"/>
        </w:rPr>
        <w:t>Прочие</w:t>
      </w:r>
      <w:proofErr w:type="spellEnd"/>
      <w:r w:rsidR="003C4D07" w:rsidRPr="00112F9B">
        <w:rPr>
          <w:rFonts w:ascii="Times New Roman" w:hAnsi="Times New Roman" w:cs="Times New Roman"/>
          <w:sz w:val="28"/>
          <w:szCs w:val="28"/>
        </w:rPr>
        <w:t xml:space="preserve"> </w:t>
      </w:r>
      <w:proofErr w:type="spellStart"/>
      <w:r w:rsidR="003C4D07" w:rsidRPr="00112F9B">
        <w:rPr>
          <w:rFonts w:ascii="Times New Roman" w:hAnsi="Times New Roman" w:cs="Times New Roman"/>
          <w:sz w:val="28"/>
          <w:szCs w:val="28"/>
        </w:rPr>
        <w:t>материальные</w:t>
      </w:r>
      <w:proofErr w:type="spellEnd"/>
      <w:r w:rsidR="003C4D07" w:rsidRPr="00112F9B">
        <w:rPr>
          <w:rFonts w:ascii="Times New Roman" w:hAnsi="Times New Roman" w:cs="Times New Roman"/>
          <w:sz w:val="28"/>
          <w:szCs w:val="28"/>
        </w:rPr>
        <w:t xml:space="preserve"> </w:t>
      </w:r>
      <w:proofErr w:type="spellStart"/>
      <w:r w:rsidR="003C4D07" w:rsidRPr="00112F9B">
        <w:rPr>
          <w:rFonts w:ascii="Times New Roman" w:hAnsi="Times New Roman" w:cs="Times New Roman"/>
          <w:sz w:val="28"/>
          <w:szCs w:val="28"/>
        </w:rPr>
        <w:t>запасы</w:t>
      </w:r>
      <w:proofErr w:type="spellEnd"/>
      <w:r w:rsidR="003C4D07" w:rsidRPr="00112F9B">
        <w:rPr>
          <w:rFonts w:ascii="Times New Roman" w:hAnsi="Times New Roman" w:cs="Times New Roman"/>
          <w:sz w:val="28"/>
          <w:szCs w:val="28"/>
        </w:rPr>
        <w:t>»:</w:t>
      </w:r>
    </w:p>
    <w:p w:rsidR="002E4D78" w:rsidRPr="00112F9B" w:rsidRDefault="003C4D07" w:rsidP="003A3307">
      <w:pPr>
        <w:numPr>
          <w:ilvl w:val="0"/>
          <w:numId w:val="7"/>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w:t>
      </w:r>
    </w:p>
    <w:p w:rsidR="002E4D78" w:rsidRPr="00112F9B" w:rsidRDefault="003C4D07" w:rsidP="003A3307">
      <w:pPr>
        <w:numPr>
          <w:ilvl w:val="0"/>
          <w:numId w:val="7"/>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молодняк всех видов животных и животные на откорме (например, птицы, кролики, пушные звери), семьи пчел независимо от их стоимости в случае, если они предназначены для использования в научно-исследовательских, селекционных целях, а также менее 12 месяцев для целей обучения или для любой другой деятельности, не являющейся деятельностью по биотрансформации;</w:t>
      </w:r>
    </w:p>
    <w:p w:rsidR="002E4D78" w:rsidRPr="00112F9B" w:rsidRDefault="003C4D07" w:rsidP="003A3307">
      <w:pPr>
        <w:numPr>
          <w:ilvl w:val="0"/>
          <w:numId w:val="7"/>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приплод молодняка (не для продажи, для собственных нужд) при наличии в учреждениях рабочего скота;</w:t>
      </w:r>
    </w:p>
    <w:p w:rsidR="002E4D78" w:rsidRPr="00112F9B" w:rsidRDefault="003C4D07" w:rsidP="003A3307">
      <w:pPr>
        <w:numPr>
          <w:ilvl w:val="0"/>
          <w:numId w:val="7"/>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посадочный, семенной материал для собственных нужд;</w:t>
      </w:r>
    </w:p>
    <w:p w:rsidR="002E4D78" w:rsidRPr="00112F9B" w:rsidRDefault="003C4D07" w:rsidP="003A3307">
      <w:pPr>
        <w:numPr>
          <w:ilvl w:val="0"/>
          <w:numId w:val="7"/>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реактивы и химикаты, стекло и химпосуда, металлы, электроматериалы, радиоматериалы и радиодетали, фотопринадлежности, подопытные животные и прочие материалы для учебных целей и научно-исследовательских работ, драгоценные и другие металлы для протезирования, а также инвалидная техника и средства передвижения для инвалидов;</w:t>
      </w:r>
    </w:p>
    <w:p w:rsidR="002E4D78" w:rsidRPr="00112F9B" w:rsidRDefault="003C4D07" w:rsidP="003A3307">
      <w:pPr>
        <w:numPr>
          <w:ilvl w:val="0"/>
          <w:numId w:val="7"/>
        </w:numPr>
        <w:spacing w:line="240" w:lineRule="auto"/>
        <w:jc w:val="both"/>
        <w:rPr>
          <w:rFonts w:ascii="Times New Roman" w:hAnsi="Times New Roman" w:cs="Times New Roman"/>
          <w:sz w:val="28"/>
          <w:szCs w:val="28"/>
          <w:lang w:val="ru-RU"/>
        </w:rPr>
      </w:pPr>
      <w:proofErr w:type="gramStart"/>
      <w:r w:rsidRPr="00112F9B">
        <w:rPr>
          <w:rFonts w:ascii="Times New Roman" w:hAnsi="Times New Roman" w:cs="Times New Roman"/>
          <w:sz w:val="28"/>
          <w:szCs w:val="28"/>
          <w:lang w:val="ru-RU"/>
        </w:rPr>
        <w:t>хозяйственные материалы (электрические лампочки, мыло, щетки и др.), канцелярские принадлежности (бумага, карандаши, ручки, стержни и др.);</w:t>
      </w:r>
      <w:proofErr w:type="gramEnd"/>
    </w:p>
    <w:p w:rsidR="002E4D78" w:rsidRPr="00112F9B" w:rsidRDefault="003C4D07" w:rsidP="003A3307">
      <w:pPr>
        <w:numPr>
          <w:ilvl w:val="0"/>
          <w:numId w:val="7"/>
        </w:numPr>
        <w:spacing w:line="240" w:lineRule="auto"/>
        <w:jc w:val="both"/>
        <w:rPr>
          <w:rFonts w:ascii="Times New Roman" w:hAnsi="Times New Roman" w:cs="Times New Roman"/>
          <w:sz w:val="28"/>
          <w:szCs w:val="28"/>
        </w:rPr>
      </w:pPr>
      <w:proofErr w:type="spellStart"/>
      <w:r w:rsidRPr="00112F9B">
        <w:rPr>
          <w:rFonts w:ascii="Times New Roman" w:hAnsi="Times New Roman" w:cs="Times New Roman"/>
          <w:sz w:val="28"/>
          <w:szCs w:val="28"/>
        </w:rPr>
        <w:t>посуда</w:t>
      </w:r>
      <w:proofErr w:type="spellEnd"/>
      <w:r w:rsidRPr="00112F9B">
        <w:rPr>
          <w:rFonts w:ascii="Times New Roman" w:hAnsi="Times New Roman" w:cs="Times New Roman"/>
          <w:sz w:val="28"/>
          <w:szCs w:val="28"/>
        </w:rPr>
        <w:t>;</w:t>
      </w:r>
    </w:p>
    <w:p w:rsidR="002E4D78" w:rsidRPr="00112F9B" w:rsidRDefault="003C4D07" w:rsidP="003A3307">
      <w:pPr>
        <w:numPr>
          <w:ilvl w:val="0"/>
          <w:numId w:val="7"/>
        </w:numPr>
        <w:spacing w:line="240" w:lineRule="auto"/>
        <w:jc w:val="both"/>
        <w:rPr>
          <w:rFonts w:ascii="Times New Roman" w:hAnsi="Times New Roman" w:cs="Times New Roman"/>
          <w:sz w:val="28"/>
          <w:szCs w:val="28"/>
          <w:lang w:val="ru-RU"/>
        </w:rPr>
      </w:pPr>
      <w:proofErr w:type="gramStart"/>
      <w:r w:rsidRPr="00112F9B">
        <w:rPr>
          <w:rFonts w:ascii="Times New Roman" w:hAnsi="Times New Roman" w:cs="Times New Roman"/>
          <w:sz w:val="28"/>
          <w:szCs w:val="28"/>
          <w:lang w:val="ru-RU"/>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roofErr w:type="gramEnd"/>
    </w:p>
    <w:p w:rsidR="002E4D78" w:rsidRPr="00112F9B" w:rsidRDefault="003C4D07" w:rsidP="003A3307">
      <w:pPr>
        <w:numPr>
          <w:ilvl w:val="0"/>
          <w:numId w:val="7"/>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корма и фураж (сено, овес и другие виды кормов и фуража для животных), семена, удобрения;</w:t>
      </w:r>
    </w:p>
    <w:p w:rsidR="002E4D78" w:rsidRPr="00112F9B" w:rsidRDefault="003C4D07" w:rsidP="003A3307">
      <w:pPr>
        <w:numPr>
          <w:ilvl w:val="0"/>
          <w:numId w:val="7"/>
        </w:numPr>
        <w:spacing w:line="240" w:lineRule="auto"/>
        <w:jc w:val="both"/>
        <w:rPr>
          <w:rFonts w:ascii="Times New Roman" w:hAnsi="Times New Roman" w:cs="Times New Roman"/>
          <w:sz w:val="28"/>
          <w:szCs w:val="28"/>
          <w:lang w:val="ru-RU"/>
        </w:rPr>
      </w:pPr>
      <w:proofErr w:type="gramStart"/>
      <w:r w:rsidRPr="00112F9B">
        <w:rPr>
          <w:rFonts w:ascii="Times New Roman" w:hAnsi="Times New Roman" w:cs="Times New Roman"/>
          <w:sz w:val="28"/>
          <w:szCs w:val="28"/>
          <w:lang w:val="ru-RU"/>
        </w:rPr>
        <w:t xml:space="preserve">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w:t>
      </w:r>
      <w:r w:rsidRPr="00112F9B">
        <w:rPr>
          <w:rFonts w:ascii="Times New Roman" w:hAnsi="Times New Roman" w:cs="Times New Roman"/>
          <w:sz w:val="28"/>
          <w:szCs w:val="28"/>
          <w:lang w:val="ru-RU"/>
        </w:rPr>
        <w:lastRenderedPageBreak/>
        <w:t>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w:t>
      </w:r>
      <w:proofErr w:type="gramEnd"/>
      <w:r w:rsidRPr="00112F9B">
        <w:rPr>
          <w:rFonts w:ascii="Times New Roman" w:hAnsi="Times New Roman" w:cs="Times New Roman"/>
          <w:sz w:val="28"/>
          <w:szCs w:val="28"/>
          <w:lang w:val="ru-RU"/>
        </w:rPr>
        <w:t xml:space="preserve">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rsidR="002E4D78" w:rsidRPr="00112F9B" w:rsidRDefault="003C4D07" w:rsidP="003A3307">
      <w:pPr>
        <w:numPr>
          <w:ilvl w:val="0"/>
          <w:numId w:val="7"/>
        </w:num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rsidR="002E4D78" w:rsidRPr="00112F9B" w:rsidRDefault="003C4D07" w:rsidP="003A3307">
      <w:pPr>
        <w:numPr>
          <w:ilvl w:val="0"/>
          <w:numId w:val="7"/>
        </w:numPr>
        <w:spacing w:line="240" w:lineRule="auto"/>
        <w:jc w:val="both"/>
        <w:rPr>
          <w:rFonts w:ascii="Times New Roman" w:hAnsi="Times New Roman" w:cs="Times New Roman"/>
          <w:sz w:val="28"/>
          <w:szCs w:val="28"/>
        </w:rPr>
      </w:pPr>
      <w:proofErr w:type="spellStart"/>
      <w:r w:rsidRPr="00112F9B">
        <w:rPr>
          <w:rFonts w:ascii="Times New Roman" w:hAnsi="Times New Roman" w:cs="Times New Roman"/>
          <w:sz w:val="28"/>
          <w:szCs w:val="28"/>
        </w:rPr>
        <w:t>материалы</w:t>
      </w:r>
      <w:proofErr w:type="spellEnd"/>
      <w:r w:rsidRPr="00112F9B">
        <w:rPr>
          <w:rFonts w:ascii="Times New Roman" w:hAnsi="Times New Roman" w:cs="Times New Roman"/>
          <w:sz w:val="28"/>
          <w:szCs w:val="28"/>
        </w:rPr>
        <w:t xml:space="preserve"> </w:t>
      </w:r>
      <w:proofErr w:type="spellStart"/>
      <w:r w:rsidRPr="00112F9B">
        <w:rPr>
          <w:rFonts w:ascii="Times New Roman" w:hAnsi="Times New Roman" w:cs="Times New Roman"/>
          <w:sz w:val="28"/>
          <w:szCs w:val="28"/>
        </w:rPr>
        <w:t>специального</w:t>
      </w:r>
      <w:proofErr w:type="spellEnd"/>
      <w:r w:rsidRPr="00112F9B">
        <w:rPr>
          <w:rFonts w:ascii="Times New Roman" w:hAnsi="Times New Roman" w:cs="Times New Roman"/>
          <w:sz w:val="28"/>
          <w:szCs w:val="28"/>
        </w:rPr>
        <w:t xml:space="preserve"> </w:t>
      </w:r>
      <w:proofErr w:type="spellStart"/>
      <w:r w:rsidRPr="00112F9B">
        <w:rPr>
          <w:rFonts w:ascii="Times New Roman" w:hAnsi="Times New Roman" w:cs="Times New Roman"/>
          <w:sz w:val="28"/>
          <w:szCs w:val="28"/>
        </w:rPr>
        <w:t>назначения</w:t>
      </w:r>
      <w:proofErr w:type="spellEnd"/>
      <w:r w:rsidRPr="00112F9B">
        <w:rPr>
          <w:rFonts w:ascii="Times New Roman" w:hAnsi="Times New Roman" w:cs="Times New Roman"/>
          <w:sz w:val="28"/>
          <w:szCs w:val="28"/>
        </w:rPr>
        <w:t>;</w:t>
      </w:r>
    </w:p>
    <w:p w:rsidR="002E4D78" w:rsidRPr="00112F9B" w:rsidRDefault="003C4D07" w:rsidP="003A3307">
      <w:pPr>
        <w:numPr>
          <w:ilvl w:val="0"/>
          <w:numId w:val="7"/>
        </w:numPr>
        <w:spacing w:line="240" w:lineRule="auto"/>
        <w:jc w:val="both"/>
        <w:rPr>
          <w:rFonts w:ascii="Times New Roman" w:hAnsi="Times New Roman" w:cs="Times New Roman"/>
          <w:sz w:val="28"/>
          <w:szCs w:val="28"/>
        </w:rPr>
      </w:pPr>
      <w:proofErr w:type="spellStart"/>
      <w:proofErr w:type="gramStart"/>
      <w:r w:rsidRPr="007F74E8">
        <w:rPr>
          <w:rFonts w:ascii="Times New Roman" w:hAnsi="Times New Roman" w:cs="Times New Roman"/>
          <w:sz w:val="28"/>
          <w:szCs w:val="28"/>
        </w:rPr>
        <w:t>иные</w:t>
      </w:r>
      <w:proofErr w:type="spellEnd"/>
      <w:proofErr w:type="gramEnd"/>
      <w:r w:rsidRPr="007F74E8">
        <w:rPr>
          <w:rFonts w:ascii="Times New Roman" w:hAnsi="Times New Roman" w:cs="Times New Roman"/>
          <w:sz w:val="28"/>
          <w:szCs w:val="28"/>
        </w:rPr>
        <w:t xml:space="preserve"> </w:t>
      </w:r>
      <w:proofErr w:type="spellStart"/>
      <w:r w:rsidRPr="007F74E8">
        <w:rPr>
          <w:rFonts w:ascii="Times New Roman" w:hAnsi="Times New Roman" w:cs="Times New Roman"/>
          <w:sz w:val="28"/>
          <w:szCs w:val="28"/>
        </w:rPr>
        <w:t>материальные</w:t>
      </w:r>
      <w:proofErr w:type="spellEnd"/>
      <w:r w:rsidRPr="007F74E8">
        <w:rPr>
          <w:rFonts w:ascii="Times New Roman" w:hAnsi="Times New Roman" w:cs="Times New Roman"/>
          <w:sz w:val="28"/>
          <w:szCs w:val="28"/>
        </w:rPr>
        <w:t xml:space="preserve"> </w:t>
      </w:r>
      <w:proofErr w:type="spellStart"/>
      <w:r w:rsidRPr="007F74E8">
        <w:rPr>
          <w:rFonts w:ascii="Times New Roman" w:hAnsi="Times New Roman" w:cs="Times New Roman"/>
          <w:sz w:val="28"/>
          <w:szCs w:val="28"/>
        </w:rPr>
        <w:t>запасы</w:t>
      </w:r>
      <w:proofErr w:type="spellEnd"/>
      <w:r w:rsidRPr="00112F9B">
        <w:rPr>
          <w:rFonts w:ascii="Times New Roman" w:hAnsi="Times New Roman" w:cs="Times New Roman"/>
          <w:sz w:val="28"/>
          <w:szCs w:val="28"/>
        </w:rPr>
        <w:t>.</w:t>
      </w:r>
    </w:p>
    <w:p w:rsidR="002E4D78" w:rsidRPr="00112F9B" w:rsidRDefault="00FE2F83" w:rsidP="00844246">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5.2.</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 учреждении применяются следующие единицы учета материальных запасов:</w:t>
      </w:r>
    </w:p>
    <w:p w:rsidR="002E4D78" w:rsidRPr="00112F9B" w:rsidRDefault="00844246" w:rsidP="00844246">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номенклатурная (реестровая) единица;</w:t>
      </w:r>
    </w:p>
    <w:p w:rsidR="002E4D78" w:rsidRPr="00112F9B" w:rsidRDefault="00844246" w:rsidP="00844246">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Решение о применении единиц учета принимает бухгалтер на основе своего профессионального суждения.</w:t>
      </w:r>
    </w:p>
    <w:p w:rsidR="002E4D78" w:rsidRPr="00112F9B" w:rsidRDefault="00844246" w:rsidP="00844246">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Если в первичных документах поставщика единицы измерения отличаются от тех, которые использует учреждение, ответственный сотрудник оформляет акт перевода единиц измерения. Акт прикладывают к первичным документам поставщика.</w:t>
      </w:r>
    </w:p>
    <w:p w:rsidR="002E4D78" w:rsidRPr="00112F9B" w:rsidRDefault="003C4D07" w:rsidP="00844246">
      <w:pPr>
        <w:spacing w:after="0" w:line="240" w:lineRule="auto"/>
        <w:contextualSpacing/>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Основание: пункт</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8</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СГС «Запасы».</w:t>
      </w:r>
      <w:r w:rsidRPr="00112F9B">
        <w:rPr>
          <w:rFonts w:ascii="Times New Roman" w:hAnsi="Times New Roman" w:cs="Times New Roman"/>
          <w:sz w:val="28"/>
          <w:szCs w:val="28"/>
        </w:rPr>
        <w:t> </w:t>
      </w:r>
    </w:p>
    <w:p w:rsidR="002E4D78" w:rsidRPr="00112F9B" w:rsidRDefault="00844246" w:rsidP="00844246">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5.3.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2E4D78" w:rsidRPr="00112F9B" w:rsidRDefault="00844246" w:rsidP="00844246">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их справедливой стоимости на дату принятия к бухгалтерскому учету, рассчитанной методом рыночных цен;</w:t>
      </w:r>
    </w:p>
    <w:p w:rsidR="002E4D78" w:rsidRPr="00112F9B" w:rsidRDefault="00844246" w:rsidP="00844246">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сумм, уплачиваемых организацией за доставку материальных запасов, приведение их в состояние, пригодное для использования.</w:t>
      </w:r>
      <w:r w:rsidR="003C4D07" w:rsidRPr="00112F9B">
        <w:rPr>
          <w:rFonts w:ascii="Times New Roman" w:hAnsi="Times New Roman" w:cs="Times New Roman"/>
          <w:sz w:val="28"/>
          <w:szCs w:val="28"/>
        </w:rPr>
        <w:t> </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Основание: пункты</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52–60</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СГС «Концептуальные основы бухучета и</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отчетности».</w:t>
      </w:r>
    </w:p>
    <w:p w:rsidR="002E4D78" w:rsidRPr="00112F9B" w:rsidRDefault="002E4D78" w:rsidP="003A3307">
      <w:pPr>
        <w:spacing w:line="240" w:lineRule="auto"/>
        <w:jc w:val="both"/>
        <w:rPr>
          <w:rFonts w:ascii="Times New Roman" w:hAnsi="Times New Roman" w:cs="Times New Roman"/>
          <w:sz w:val="28"/>
          <w:szCs w:val="28"/>
          <w:lang w:val="ru-RU"/>
        </w:rPr>
      </w:pPr>
    </w:p>
    <w:p w:rsidR="002E4D78" w:rsidRPr="00112F9B" w:rsidRDefault="00DC2D5E" w:rsidP="00DC2D5E">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5.5. Организация применяет следующий порядок учета материальных запасов:</w:t>
      </w:r>
    </w:p>
    <w:p w:rsidR="002E4D78" w:rsidRDefault="00DC2D5E" w:rsidP="00DC2D5E">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5.5.1. Одноразовые маски и перчатки учитываются на счете 105.36 «Прочие материальные запасы». Маски и перчатки, приобретенные для комплектов одежды, учитываются на счете 105.05.</w:t>
      </w:r>
      <w:r w:rsidR="003C4D07" w:rsidRPr="00112F9B">
        <w:rPr>
          <w:rFonts w:ascii="Times New Roman" w:hAnsi="Times New Roman" w:cs="Times New Roman"/>
          <w:sz w:val="28"/>
          <w:szCs w:val="28"/>
        </w:rPr>
        <w:t> </w:t>
      </w:r>
    </w:p>
    <w:p w:rsidR="00DC2D5E" w:rsidRPr="00DC2D5E" w:rsidRDefault="00DC2D5E" w:rsidP="00DC2D5E">
      <w:pPr>
        <w:spacing w:after="0" w:line="240" w:lineRule="auto"/>
        <w:contextualSpacing/>
        <w:jc w:val="both"/>
        <w:rPr>
          <w:rFonts w:ascii="Times New Roman" w:hAnsi="Times New Roman" w:cs="Times New Roman"/>
          <w:sz w:val="28"/>
          <w:szCs w:val="28"/>
          <w:lang w:val="ru-RU"/>
        </w:rPr>
      </w:pPr>
    </w:p>
    <w:p w:rsidR="002E4D78" w:rsidRPr="00112F9B" w:rsidRDefault="003C4D07" w:rsidP="00DC2D5E">
      <w:pPr>
        <w:spacing w:after="0" w:line="240" w:lineRule="auto"/>
        <w:contextualSpacing/>
        <w:jc w:val="both"/>
        <w:rPr>
          <w:rFonts w:ascii="Times New Roman" w:hAnsi="Times New Roman" w:cs="Times New Roman"/>
          <w:sz w:val="28"/>
          <w:szCs w:val="28"/>
          <w:lang w:val="ru-RU"/>
        </w:rPr>
      </w:pPr>
      <w:r w:rsidRPr="00112F9B">
        <w:rPr>
          <w:rFonts w:ascii="Times New Roman" w:hAnsi="Times New Roman" w:cs="Times New Roman"/>
          <w:b/>
          <w:bCs/>
          <w:sz w:val="28"/>
          <w:szCs w:val="28"/>
          <w:lang w:val="ru-RU"/>
        </w:rPr>
        <w:t>5.6. Установлены следующие особенности учета материальных запасов:</w:t>
      </w:r>
    </w:p>
    <w:p w:rsidR="002E4D78" w:rsidRPr="00112F9B" w:rsidRDefault="00EC1EE4" w:rsidP="003A3307">
      <w:pPr>
        <w:spacing w:line="240" w:lineRule="auto"/>
        <w:jc w:val="both"/>
        <w:rPr>
          <w:rFonts w:ascii="Times New Roman" w:hAnsi="Times New Roman" w:cs="Times New Roman"/>
          <w:sz w:val="28"/>
          <w:szCs w:val="28"/>
          <w:lang w:val="ru-RU"/>
        </w:rPr>
      </w:pPr>
      <w:r>
        <w:rPr>
          <w:rFonts w:ascii="Times New Roman" w:hAnsi="Times New Roman" w:cs="Times New Roman"/>
          <w:b/>
          <w:bCs/>
          <w:sz w:val="28"/>
          <w:szCs w:val="28"/>
          <w:lang w:val="ru-RU"/>
        </w:rPr>
        <w:lastRenderedPageBreak/>
        <w:t>5.6.1</w:t>
      </w:r>
      <w:r w:rsidR="003C4D07" w:rsidRPr="00112F9B">
        <w:rPr>
          <w:rFonts w:ascii="Times New Roman" w:hAnsi="Times New Roman" w:cs="Times New Roman"/>
          <w:b/>
          <w:bCs/>
          <w:sz w:val="28"/>
          <w:szCs w:val="28"/>
          <w:lang w:val="ru-RU"/>
        </w:rPr>
        <w:t>. Особенности использования и учета хозяйственного инвентаря.</w:t>
      </w:r>
    </w:p>
    <w:p w:rsidR="002E4D78" w:rsidRPr="00112F9B" w:rsidRDefault="00DC2D5E" w:rsidP="00DC2D5E">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Решение об отнесении имущества к хозяйственному инвентарю в составе материальных запасов принимает комиссия организации по поступлению и выбытию активов с учетом правил, </w:t>
      </w:r>
      <w:r w:rsidR="003C4D07" w:rsidRPr="008E57DC">
        <w:rPr>
          <w:rFonts w:ascii="Times New Roman" w:hAnsi="Times New Roman" w:cs="Times New Roman"/>
          <w:sz w:val="28"/>
          <w:szCs w:val="28"/>
          <w:lang w:val="ru-RU"/>
        </w:rPr>
        <w:t xml:space="preserve">установленных пунктом 2.1 раздела </w:t>
      </w:r>
      <w:r w:rsidR="003C4D07" w:rsidRPr="00DC2D5E">
        <w:rPr>
          <w:rFonts w:ascii="Times New Roman" w:hAnsi="Times New Roman" w:cs="Times New Roman"/>
          <w:sz w:val="28"/>
          <w:szCs w:val="28"/>
        </w:rPr>
        <w:t>V</w:t>
      </w:r>
      <w:r w:rsidR="003C4D07" w:rsidRPr="00112F9B">
        <w:rPr>
          <w:rFonts w:ascii="Times New Roman" w:hAnsi="Times New Roman" w:cs="Times New Roman"/>
          <w:sz w:val="28"/>
          <w:szCs w:val="28"/>
          <w:lang w:val="ru-RU"/>
        </w:rPr>
        <w:t xml:space="preserve"> настоящей учетной политики.</w:t>
      </w:r>
      <w:r w:rsidR="003C4D07" w:rsidRPr="00112F9B">
        <w:rPr>
          <w:rFonts w:ascii="Times New Roman" w:hAnsi="Times New Roman" w:cs="Times New Roman"/>
          <w:sz w:val="28"/>
          <w:szCs w:val="28"/>
        </w:rPr>
        <w:t> </w:t>
      </w:r>
    </w:p>
    <w:p w:rsidR="002E4D78" w:rsidRDefault="00DC2D5E" w:rsidP="00DC2D5E">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Выдача хозяйственного инвентаря (материалов) на нужды организации производится исходя из месячной потребности в нем. Нормы потребности в хозяйственных материалах определяет </w:t>
      </w:r>
      <w:r w:rsidR="003C4D07" w:rsidRPr="00EC1EE4">
        <w:rPr>
          <w:rFonts w:ascii="Times New Roman" w:hAnsi="Times New Roman" w:cs="Times New Roman"/>
          <w:sz w:val="28"/>
          <w:szCs w:val="28"/>
          <w:lang w:val="ru-RU"/>
        </w:rPr>
        <w:t>комиссия организации</w:t>
      </w:r>
      <w:r w:rsidR="003C4D07" w:rsidRPr="00DC2D5E">
        <w:rPr>
          <w:rFonts w:ascii="Times New Roman" w:hAnsi="Times New Roman" w:cs="Times New Roman"/>
          <w:sz w:val="28"/>
          <w:szCs w:val="28"/>
        </w:rPr>
        <w:t> </w:t>
      </w:r>
      <w:r w:rsidR="003C4D07" w:rsidRPr="00EC1EE4">
        <w:rPr>
          <w:rFonts w:ascii="Times New Roman" w:hAnsi="Times New Roman" w:cs="Times New Roman"/>
          <w:sz w:val="28"/>
          <w:szCs w:val="28"/>
          <w:lang w:val="ru-RU"/>
        </w:rPr>
        <w:t>по поступлению и выбытию</w:t>
      </w:r>
      <w:r w:rsidR="00EC1EE4">
        <w:rPr>
          <w:rFonts w:ascii="Times New Roman" w:hAnsi="Times New Roman" w:cs="Times New Roman"/>
          <w:sz w:val="28"/>
          <w:szCs w:val="28"/>
          <w:lang w:val="ru-RU"/>
        </w:rPr>
        <w:t xml:space="preserve"> </w:t>
      </w:r>
      <w:r w:rsidR="003C4D07" w:rsidRPr="00EC1EE4">
        <w:rPr>
          <w:rFonts w:ascii="Times New Roman" w:hAnsi="Times New Roman" w:cs="Times New Roman"/>
          <w:sz w:val="28"/>
          <w:szCs w:val="28"/>
          <w:lang w:val="ru-RU"/>
        </w:rPr>
        <w:t xml:space="preserve"> </w:t>
      </w:r>
      <w:r w:rsidR="003C4D07" w:rsidRPr="008E57DC">
        <w:rPr>
          <w:rFonts w:ascii="Times New Roman" w:hAnsi="Times New Roman" w:cs="Times New Roman"/>
          <w:sz w:val="28"/>
          <w:szCs w:val="28"/>
          <w:lang w:val="ru-RU"/>
        </w:rPr>
        <w:t>активов.</w:t>
      </w:r>
      <w:r w:rsidR="003C4D07" w:rsidRPr="00DC2D5E">
        <w:rPr>
          <w:rFonts w:ascii="Times New Roman" w:hAnsi="Times New Roman" w:cs="Times New Roman"/>
          <w:sz w:val="28"/>
          <w:szCs w:val="28"/>
        </w:rPr>
        <w:t> </w:t>
      </w:r>
    </w:p>
    <w:p w:rsidR="00DC2D5E" w:rsidRPr="00DC2D5E" w:rsidRDefault="00DC2D5E" w:rsidP="00DC2D5E">
      <w:pPr>
        <w:spacing w:after="0" w:line="240" w:lineRule="auto"/>
        <w:contextualSpacing/>
        <w:jc w:val="both"/>
        <w:rPr>
          <w:rFonts w:ascii="Times New Roman" w:hAnsi="Times New Roman" w:cs="Times New Roman"/>
          <w:sz w:val="28"/>
          <w:szCs w:val="28"/>
          <w:lang w:val="ru-RU"/>
        </w:rPr>
      </w:pPr>
    </w:p>
    <w:p w:rsidR="002E4D78" w:rsidRPr="00112F9B" w:rsidRDefault="00EC1EE4" w:rsidP="00DC2D5E">
      <w:pPr>
        <w:spacing w:line="240" w:lineRule="auto"/>
        <w:jc w:val="center"/>
        <w:rPr>
          <w:rFonts w:ascii="Times New Roman" w:hAnsi="Times New Roman" w:cs="Times New Roman"/>
          <w:sz w:val="28"/>
          <w:szCs w:val="28"/>
          <w:lang w:val="ru-RU"/>
        </w:rPr>
      </w:pPr>
      <w:r>
        <w:rPr>
          <w:rFonts w:ascii="Times New Roman" w:hAnsi="Times New Roman" w:cs="Times New Roman"/>
          <w:b/>
          <w:bCs/>
          <w:sz w:val="28"/>
          <w:szCs w:val="28"/>
          <w:lang w:val="ru-RU"/>
        </w:rPr>
        <w:t>5.7</w:t>
      </w:r>
      <w:r w:rsidR="003C4D07" w:rsidRPr="00112F9B">
        <w:rPr>
          <w:rFonts w:ascii="Times New Roman" w:hAnsi="Times New Roman" w:cs="Times New Roman"/>
          <w:b/>
          <w:bCs/>
          <w:sz w:val="28"/>
          <w:szCs w:val="28"/>
          <w:lang w:val="ru-RU"/>
        </w:rPr>
        <w:t>. Особенности списания материальных запасов</w:t>
      </w:r>
    </w:p>
    <w:p w:rsidR="002E4D78" w:rsidRPr="00112F9B" w:rsidRDefault="00EC1EE4" w:rsidP="000735B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5.7</w:t>
      </w:r>
      <w:r w:rsidR="003C4D07" w:rsidRPr="00112F9B">
        <w:rPr>
          <w:rFonts w:ascii="Times New Roman" w:hAnsi="Times New Roman" w:cs="Times New Roman"/>
          <w:sz w:val="28"/>
          <w:szCs w:val="28"/>
          <w:lang w:val="ru-RU"/>
        </w:rPr>
        <w:t>.1. Списание материальных запасов производится по фактической стоимости каждой единицы.</w:t>
      </w:r>
    </w:p>
    <w:p w:rsidR="002E4D78" w:rsidRPr="00112F9B" w:rsidRDefault="00EC1EE4" w:rsidP="000735B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t>5.7</w:t>
      </w:r>
      <w:r w:rsidR="000735B1">
        <w:rPr>
          <w:rFonts w:ascii="Times New Roman" w:hAnsi="Times New Roman" w:cs="Times New Roman"/>
          <w:sz w:val="28"/>
          <w:szCs w:val="28"/>
          <w:lang w:val="ru-RU"/>
        </w:rPr>
        <w:t>.2</w:t>
      </w:r>
      <w:r w:rsidR="003C4D07" w:rsidRPr="00112F9B">
        <w:rPr>
          <w:rFonts w:ascii="Times New Roman" w:hAnsi="Times New Roman" w:cs="Times New Roman"/>
          <w:sz w:val="28"/>
          <w:szCs w:val="28"/>
          <w:lang w:val="ru-RU"/>
        </w:rPr>
        <w:t xml:space="preserve">. Материальные запасы, которые предназначены для дарения, вручения на мероприятиях, списываются с учета при выдаче со склада на основании </w:t>
      </w:r>
      <w:r w:rsidR="003C4D07" w:rsidRPr="008E57DC">
        <w:rPr>
          <w:rFonts w:ascii="Times New Roman" w:hAnsi="Times New Roman" w:cs="Times New Roman"/>
          <w:sz w:val="28"/>
          <w:szCs w:val="28"/>
          <w:lang w:val="ru-RU"/>
        </w:rPr>
        <w:t>Накладной (ф. 0510450).</w:t>
      </w:r>
      <w:r w:rsidR="003C4D07" w:rsidRPr="00112F9B">
        <w:rPr>
          <w:rFonts w:ascii="Times New Roman" w:hAnsi="Times New Roman" w:cs="Times New Roman"/>
          <w:sz w:val="28"/>
          <w:szCs w:val="28"/>
          <w:lang w:val="ru-RU"/>
        </w:rPr>
        <w:t xml:space="preserve"> После выдачи со склада запасы учитываются на забалансовом счете 07 «Награды, призы, кубки и ценные подарки, сувениры».</w:t>
      </w:r>
    </w:p>
    <w:p w:rsidR="002E4D78" w:rsidRPr="00112F9B" w:rsidRDefault="000F5989"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Факт вручения подарков оформляет ответственный сотрудник в акте, форма которого утверждена в приложении к учетной политике организации.</w:t>
      </w:r>
      <w:r w:rsidR="003C4D07" w:rsidRPr="00112F9B">
        <w:rPr>
          <w:rFonts w:ascii="Times New Roman" w:hAnsi="Times New Roman" w:cs="Times New Roman"/>
          <w:sz w:val="28"/>
          <w:szCs w:val="28"/>
        </w:rPr>
        <w:t> </w:t>
      </w:r>
    </w:p>
    <w:p w:rsidR="002E4D78" w:rsidRPr="00112F9B" w:rsidRDefault="003C4D07" w:rsidP="000735B1">
      <w:pPr>
        <w:numPr>
          <w:ilvl w:val="0"/>
          <w:numId w:val="8"/>
        </w:numPr>
        <w:spacing w:line="240" w:lineRule="auto"/>
        <w:jc w:val="center"/>
        <w:rPr>
          <w:rFonts w:ascii="Times New Roman" w:hAnsi="Times New Roman" w:cs="Times New Roman"/>
          <w:sz w:val="28"/>
          <w:szCs w:val="28"/>
        </w:rPr>
      </w:pPr>
      <w:proofErr w:type="spellStart"/>
      <w:r w:rsidRPr="00112F9B">
        <w:rPr>
          <w:rFonts w:ascii="Times New Roman" w:hAnsi="Times New Roman" w:cs="Times New Roman"/>
          <w:b/>
          <w:bCs/>
          <w:sz w:val="28"/>
          <w:szCs w:val="28"/>
        </w:rPr>
        <w:t>Учет</w:t>
      </w:r>
      <w:proofErr w:type="spellEnd"/>
      <w:r w:rsidRPr="00112F9B">
        <w:rPr>
          <w:rFonts w:ascii="Times New Roman" w:hAnsi="Times New Roman" w:cs="Times New Roman"/>
          <w:b/>
          <w:bCs/>
          <w:sz w:val="28"/>
          <w:szCs w:val="28"/>
        </w:rPr>
        <w:t xml:space="preserve"> </w:t>
      </w:r>
      <w:proofErr w:type="spellStart"/>
      <w:r w:rsidRPr="00112F9B">
        <w:rPr>
          <w:rFonts w:ascii="Times New Roman" w:hAnsi="Times New Roman" w:cs="Times New Roman"/>
          <w:b/>
          <w:bCs/>
          <w:sz w:val="28"/>
          <w:szCs w:val="28"/>
        </w:rPr>
        <w:t>на</w:t>
      </w:r>
      <w:proofErr w:type="spellEnd"/>
      <w:r w:rsidRPr="00112F9B">
        <w:rPr>
          <w:rFonts w:ascii="Times New Roman" w:hAnsi="Times New Roman" w:cs="Times New Roman"/>
          <w:b/>
          <w:bCs/>
          <w:sz w:val="28"/>
          <w:szCs w:val="28"/>
        </w:rPr>
        <w:t xml:space="preserve"> </w:t>
      </w:r>
      <w:proofErr w:type="spellStart"/>
      <w:r w:rsidRPr="00112F9B">
        <w:rPr>
          <w:rFonts w:ascii="Times New Roman" w:hAnsi="Times New Roman" w:cs="Times New Roman"/>
          <w:b/>
          <w:bCs/>
          <w:sz w:val="28"/>
          <w:szCs w:val="28"/>
        </w:rPr>
        <w:t>забалансовых</w:t>
      </w:r>
      <w:proofErr w:type="spellEnd"/>
      <w:r w:rsidRPr="00112F9B">
        <w:rPr>
          <w:rFonts w:ascii="Times New Roman" w:hAnsi="Times New Roman" w:cs="Times New Roman"/>
          <w:b/>
          <w:bCs/>
          <w:sz w:val="28"/>
          <w:szCs w:val="28"/>
        </w:rPr>
        <w:t xml:space="preserve"> </w:t>
      </w:r>
      <w:proofErr w:type="spellStart"/>
      <w:r w:rsidRPr="00112F9B">
        <w:rPr>
          <w:rFonts w:ascii="Times New Roman" w:hAnsi="Times New Roman" w:cs="Times New Roman"/>
          <w:b/>
          <w:bCs/>
          <w:sz w:val="28"/>
          <w:szCs w:val="28"/>
        </w:rPr>
        <w:t>счетах</w:t>
      </w:r>
      <w:proofErr w:type="spellEnd"/>
    </w:p>
    <w:p w:rsidR="002E4D78" w:rsidRPr="00112F9B" w:rsidRDefault="000735B1" w:rsidP="000735B1">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6.1. Забалансовый счет 01 «Имущество, полученное в пользование»</w:t>
      </w:r>
    </w:p>
    <w:p w:rsidR="002E4D78" w:rsidRPr="00112F9B" w:rsidRDefault="000735B1" w:rsidP="000735B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gramStart"/>
      <w:r w:rsidR="003C4D07" w:rsidRPr="00112F9B">
        <w:rPr>
          <w:rFonts w:ascii="Times New Roman" w:hAnsi="Times New Roman" w:cs="Times New Roman"/>
          <w:sz w:val="28"/>
          <w:szCs w:val="28"/>
          <w:lang w:val="ru-RU"/>
        </w:rPr>
        <w:t>Объекты имущества, полученные учреждением от балансодержателя (собственника) имущества, учитывается на забалансовом счете на основании акта приема-передачи (иного документа, подтверждающего получение имущества и (или) права его пользования) по стоимости, указанной (определенной) передающей стороной (собственником).</w:t>
      </w:r>
      <w:proofErr w:type="gramEnd"/>
    </w:p>
    <w:p w:rsidR="002E4D78" w:rsidRPr="00112F9B" w:rsidRDefault="000735B1" w:rsidP="000F598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6.2. Кубки и призы учитываются на забалансовом счете 07 по справедливой стоимости.</w:t>
      </w:r>
    </w:p>
    <w:p w:rsidR="002E4D78" w:rsidRPr="00112F9B" w:rsidRDefault="000735B1" w:rsidP="000F5989">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0F5989">
        <w:rPr>
          <w:rFonts w:ascii="Times New Roman" w:hAnsi="Times New Roman" w:cs="Times New Roman"/>
          <w:sz w:val="28"/>
          <w:szCs w:val="28"/>
          <w:lang w:val="ru-RU"/>
        </w:rPr>
        <w:t>6.3</w:t>
      </w:r>
      <w:r w:rsidR="003C4D07" w:rsidRPr="00112F9B">
        <w:rPr>
          <w:rFonts w:ascii="Times New Roman" w:hAnsi="Times New Roman" w:cs="Times New Roman"/>
          <w:sz w:val="28"/>
          <w:szCs w:val="28"/>
          <w:lang w:val="ru-RU"/>
        </w:rPr>
        <w:t>. Забалансовый счет 25 «Имущество, переданное в возмездное пользование (аренду)»</w:t>
      </w:r>
    </w:p>
    <w:p w:rsidR="002E4D78" w:rsidRPr="00112F9B" w:rsidRDefault="000735B1" w:rsidP="000F5989">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Принятие к </w:t>
      </w:r>
      <w:proofErr w:type="spellStart"/>
      <w:r w:rsidR="003C4D07" w:rsidRPr="00112F9B">
        <w:rPr>
          <w:rFonts w:ascii="Times New Roman" w:hAnsi="Times New Roman" w:cs="Times New Roman"/>
          <w:sz w:val="28"/>
          <w:szCs w:val="28"/>
          <w:lang w:val="ru-RU"/>
        </w:rPr>
        <w:t>забалансовому</w:t>
      </w:r>
      <w:proofErr w:type="spellEnd"/>
      <w:r w:rsidR="003C4D07" w:rsidRPr="00112F9B">
        <w:rPr>
          <w:rFonts w:ascii="Times New Roman" w:hAnsi="Times New Roman" w:cs="Times New Roman"/>
          <w:sz w:val="28"/>
          <w:szCs w:val="28"/>
          <w:lang w:val="ru-RU"/>
        </w:rPr>
        <w:t xml:space="preserve"> учету объектов имущества осуществляется на основании первичного учетного документа (акта приема-передачи) по стоимости, указанной в документе.</w:t>
      </w:r>
    </w:p>
    <w:p w:rsidR="002E4D78" w:rsidRPr="00112F9B" w:rsidRDefault="000735B1" w:rsidP="000735B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0F5989">
        <w:rPr>
          <w:rFonts w:ascii="Times New Roman" w:hAnsi="Times New Roman" w:cs="Times New Roman"/>
          <w:sz w:val="28"/>
          <w:szCs w:val="28"/>
          <w:lang w:val="ru-RU"/>
        </w:rPr>
        <w:t>6.4</w:t>
      </w:r>
      <w:r w:rsidR="003C4D07" w:rsidRPr="00112F9B">
        <w:rPr>
          <w:rFonts w:ascii="Times New Roman" w:hAnsi="Times New Roman" w:cs="Times New Roman"/>
          <w:sz w:val="28"/>
          <w:szCs w:val="28"/>
          <w:lang w:val="ru-RU"/>
        </w:rPr>
        <w:t>. Забалансовый счет 26 «Имущество, переданное в безвозмездное пользование»</w:t>
      </w:r>
    </w:p>
    <w:p w:rsidR="002E4D78" w:rsidRPr="00112F9B" w:rsidRDefault="000735B1"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Принятие к </w:t>
      </w:r>
      <w:proofErr w:type="spellStart"/>
      <w:r w:rsidR="003C4D07" w:rsidRPr="00112F9B">
        <w:rPr>
          <w:rFonts w:ascii="Times New Roman" w:hAnsi="Times New Roman" w:cs="Times New Roman"/>
          <w:sz w:val="28"/>
          <w:szCs w:val="28"/>
          <w:lang w:val="ru-RU"/>
        </w:rPr>
        <w:t>забалансовому</w:t>
      </w:r>
      <w:proofErr w:type="spellEnd"/>
      <w:r w:rsidR="003C4D07" w:rsidRPr="00112F9B">
        <w:rPr>
          <w:rFonts w:ascii="Times New Roman" w:hAnsi="Times New Roman" w:cs="Times New Roman"/>
          <w:sz w:val="28"/>
          <w:szCs w:val="28"/>
          <w:lang w:val="ru-RU"/>
        </w:rPr>
        <w:t xml:space="preserve"> учету объектов имущества осуществляется на основании первичного учетного документа (акта приема-передачи) по стоимости, указанной в документе.</w:t>
      </w:r>
    </w:p>
    <w:p w:rsidR="002E4D78" w:rsidRPr="00112F9B" w:rsidRDefault="003C4D07" w:rsidP="000735B1">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lang w:val="ru-RU"/>
        </w:rPr>
        <w:t>7. Расчеты по доходам</w:t>
      </w:r>
    </w:p>
    <w:p w:rsidR="002E4D78" w:rsidRPr="00112F9B" w:rsidRDefault="000735B1" w:rsidP="000735B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7.1. Перечень администрируемых доходов определяется главным администратором</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доходов бюджета.</w:t>
      </w:r>
    </w:p>
    <w:p w:rsidR="002E4D78" w:rsidRPr="00112F9B" w:rsidRDefault="000735B1" w:rsidP="000735B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7.2.</w:t>
      </w:r>
      <w:r w:rsidR="003C4D07" w:rsidRPr="00112F9B">
        <w:rPr>
          <w:rFonts w:ascii="Times New Roman" w:hAnsi="Times New Roman" w:cs="Times New Roman"/>
          <w:sz w:val="28"/>
          <w:szCs w:val="28"/>
        </w:rPr>
        <w:t> </w:t>
      </w:r>
      <w:r w:rsidR="00FE7513">
        <w:rPr>
          <w:rFonts w:ascii="Times New Roman" w:hAnsi="Times New Roman" w:cs="Times New Roman"/>
          <w:sz w:val="28"/>
          <w:szCs w:val="28"/>
          <w:lang w:val="ru-RU"/>
        </w:rPr>
        <w:t xml:space="preserve">Организация </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администрирует поступления в бюджет на счете КБК</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1.210.02.000 по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правилам, установленным главным администратором доходов бюджета.</w:t>
      </w:r>
    </w:p>
    <w:p w:rsidR="002E4D78" w:rsidRPr="00112F9B" w:rsidRDefault="000735B1" w:rsidP="000735B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7.3. Излишне полученные от плательщиков средства возвращаются на основании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заявления плательщика и акта сверки с плательщиком.</w:t>
      </w:r>
    </w:p>
    <w:p w:rsidR="000735B1" w:rsidRPr="000735B1" w:rsidRDefault="000735B1" w:rsidP="000735B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p>
    <w:p w:rsidR="002E4D78" w:rsidRPr="00112F9B" w:rsidRDefault="003C4D07" w:rsidP="000735B1">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lang w:val="ru-RU"/>
        </w:rPr>
        <w:t>8. Расчеты с</w:t>
      </w:r>
      <w:r w:rsidRPr="00112F9B">
        <w:rPr>
          <w:rFonts w:ascii="Times New Roman" w:hAnsi="Times New Roman" w:cs="Times New Roman"/>
          <w:b/>
          <w:bCs/>
          <w:sz w:val="28"/>
          <w:szCs w:val="28"/>
        </w:rPr>
        <w:t> </w:t>
      </w:r>
      <w:r w:rsidRPr="00112F9B">
        <w:rPr>
          <w:rFonts w:ascii="Times New Roman" w:hAnsi="Times New Roman" w:cs="Times New Roman"/>
          <w:b/>
          <w:bCs/>
          <w:sz w:val="28"/>
          <w:szCs w:val="28"/>
          <w:lang w:val="ru-RU"/>
        </w:rPr>
        <w:t>подотчетными лицами</w:t>
      </w:r>
    </w:p>
    <w:p w:rsidR="002E4D78" w:rsidRPr="00112F9B" w:rsidRDefault="000735B1" w:rsidP="00FE75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8.1. Денежные средства выдаются под отчет на основании приказа руководителя или служебной записки, согласованной с руководителем. </w:t>
      </w:r>
      <w:r w:rsidR="00FE7513">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Выдача денежных средств под отчет производится путем:</w:t>
      </w:r>
    </w:p>
    <w:p w:rsidR="002E4D78" w:rsidRPr="00112F9B" w:rsidRDefault="00FE7513" w:rsidP="00FE75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перечисления на зарплатную карту;</w:t>
      </w:r>
    </w:p>
    <w:p w:rsidR="002E4D78" w:rsidRPr="00112F9B" w:rsidRDefault="00FE7513" w:rsidP="00FE75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Способ выдачи денежных средств должен указывается в служебной записке или приказе руководителя.</w:t>
      </w:r>
    </w:p>
    <w:p w:rsidR="002E4D78" w:rsidRPr="00112F9B" w:rsidRDefault="00FE7513" w:rsidP="00FE75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8.2. Организация выдает денежные средства под отчет штатным сотрудникам, а также лицам, которые не состоят в штате, на основании отдельного приказа руководителя. Расчеты по выданным суммам проходят в порядке, установленном для штатных сотрудников.</w:t>
      </w:r>
    </w:p>
    <w:p w:rsidR="002E4D78" w:rsidRPr="00112F9B" w:rsidRDefault="00FE7513" w:rsidP="00FE75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8.3. Предельная сумма денежных средств, выданных под отчет (за исключением расходов на командировки) устанавливается в размере 40 000 (сорок тысяч) руб.</w:t>
      </w:r>
    </w:p>
    <w:p w:rsidR="002E4D78" w:rsidRPr="00112F9B" w:rsidRDefault="00FE7513" w:rsidP="00FE75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На основании распоряжения руководителя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Центрального банка.</w:t>
      </w:r>
    </w:p>
    <w:p w:rsidR="002E4D78" w:rsidRPr="00112F9B" w:rsidRDefault="00FE7513" w:rsidP="00FE75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 4 Указаний ЦБ от 09.12.2019 № 5348-У.</w:t>
      </w:r>
    </w:p>
    <w:p w:rsidR="002E4D78" w:rsidRPr="00112F9B" w:rsidRDefault="00FE7513" w:rsidP="00FE75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8.4. 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w:t>
      </w:r>
      <w:r w:rsidR="003C4D07" w:rsidRPr="008E57DC">
        <w:rPr>
          <w:rFonts w:ascii="Times New Roman" w:hAnsi="Times New Roman" w:cs="Times New Roman"/>
          <w:sz w:val="28"/>
          <w:szCs w:val="28"/>
          <w:lang w:val="ru-RU"/>
        </w:rPr>
        <w:t>пяти</w:t>
      </w:r>
      <w:r w:rsidR="003C4D07" w:rsidRPr="00112F9B">
        <w:rPr>
          <w:rFonts w:ascii="Times New Roman" w:hAnsi="Times New Roman" w:cs="Times New Roman"/>
          <w:sz w:val="28"/>
          <w:szCs w:val="28"/>
          <w:lang w:val="ru-RU"/>
        </w:rPr>
        <w:t xml:space="preserve"> рабочих дней. По истечении этого срока сотрудник должен отчитаться в течение </w:t>
      </w:r>
      <w:r w:rsidR="003C4D07" w:rsidRPr="008E57DC">
        <w:rPr>
          <w:rFonts w:ascii="Times New Roman" w:hAnsi="Times New Roman" w:cs="Times New Roman"/>
          <w:sz w:val="28"/>
          <w:szCs w:val="28"/>
          <w:lang w:val="ru-RU"/>
        </w:rPr>
        <w:t>трех</w:t>
      </w:r>
      <w:r w:rsidR="003C4D07" w:rsidRPr="00112F9B">
        <w:rPr>
          <w:rFonts w:ascii="Times New Roman" w:hAnsi="Times New Roman" w:cs="Times New Roman"/>
          <w:sz w:val="28"/>
          <w:szCs w:val="28"/>
          <w:lang w:val="ru-RU"/>
        </w:rPr>
        <w:t xml:space="preserve"> рабочих дней.</w:t>
      </w:r>
    </w:p>
    <w:p w:rsidR="002E4D78" w:rsidRPr="00112F9B" w:rsidRDefault="00FE7513" w:rsidP="00FE75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8.5. При направлении сотрудников (служащих)</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организации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 служебные командировки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на территории России расходы на них возмещаются в соответствии с</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постановлением Правительства от 02.10.2002</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729. Возмещение расходов на служебные командировки, превышающих размер, установленный Правительством, производится при наличии экономии бюджетных средств по фактическим расходам с разрешения руководителя</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организации,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 оформленного приказом.</w:t>
      </w:r>
      <w:r w:rsidR="003C4D07" w:rsidRPr="00112F9B">
        <w:rPr>
          <w:rFonts w:ascii="Times New Roman" w:hAnsi="Times New Roman" w:cs="Times New Roman"/>
          <w:sz w:val="28"/>
          <w:szCs w:val="28"/>
        </w:rPr>
        <w:t> </w:t>
      </w:r>
    </w:p>
    <w:p w:rsidR="002E4D78" w:rsidRPr="00112F9B" w:rsidRDefault="00FE7513" w:rsidP="00FE75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пункты</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2,</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3</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постановления Правительства от 02.10.2002</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729.</w:t>
      </w:r>
      <w:r w:rsidR="003C4D07" w:rsidRPr="00112F9B">
        <w:rPr>
          <w:rFonts w:ascii="Times New Roman" w:hAnsi="Times New Roman" w:cs="Times New Roman"/>
          <w:sz w:val="28"/>
          <w:szCs w:val="28"/>
        </w:rPr>
        <w:t> </w:t>
      </w:r>
    </w:p>
    <w:p w:rsidR="002E4D78" w:rsidRPr="00112F9B" w:rsidRDefault="00FE7513" w:rsidP="00FE75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Порядок оформления служебных командировок и возмещения ком</w:t>
      </w:r>
      <w:r w:rsidR="000F5989">
        <w:rPr>
          <w:rFonts w:ascii="Times New Roman" w:hAnsi="Times New Roman" w:cs="Times New Roman"/>
          <w:sz w:val="28"/>
          <w:szCs w:val="28"/>
          <w:lang w:val="ru-RU"/>
        </w:rPr>
        <w:t>андировочных расходов регулируется отдельным положением, утвержденным главой сельского поселения.</w:t>
      </w:r>
      <w:r w:rsidR="003C4D07" w:rsidRPr="00112F9B">
        <w:rPr>
          <w:rFonts w:ascii="Times New Roman" w:hAnsi="Times New Roman" w:cs="Times New Roman"/>
          <w:sz w:val="28"/>
          <w:szCs w:val="28"/>
        </w:rPr>
        <w:t> </w:t>
      </w:r>
    </w:p>
    <w:p w:rsidR="002E4D78" w:rsidRPr="00112F9B" w:rsidRDefault="00FE7513" w:rsidP="00FE75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8.6. Предельные сроки отчета по выданным доверенностям на получение материальных ценностей устанавливаются следующие:</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xml:space="preserve">- в течение </w:t>
      </w:r>
      <w:r w:rsidRPr="008E57DC">
        <w:rPr>
          <w:rFonts w:ascii="Times New Roman" w:hAnsi="Times New Roman" w:cs="Times New Roman"/>
          <w:sz w:val="28"/>
          <w:szCs w:val="28"/>
          <w:lang w:val="ru-RU"/>
        </w:rPr>
        <w:t>10 календарных дней</w:t>
      </w:r>
      <w:r w:rsidRPr="00112F9B">
        <w:rPr>
          <w:rFonts w:ascii="Times New Roman" w:hAnsi="Times New Roman" w:cs="Times New Roman"/>
          <w:sz w:val="28"/>
          <w:szCs w:val="28"/>
          <w:lang w:val="ru-RU"/>
        </w:rPr>
        <w:t xml:space="preserve"> с момента получения;</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xml:space="preserve">- в течение </w:t>
      </w:r>
      <w:r w:rsidR="00FE7513">
        <w:rPr>
          <w:rFonts w:ascii="Times New Roman" w:hAnsi="Times New Roman" w:cs="Times New Roman"/>
          <w:sz w:val="28"/>
          <w:szCs w:val="28"/>
          <w:lang w:val="ru-RU"/>
        </w:rPr>
        <w:t>3</w:t>
      </w:r>
      <w:r w:rsidRPr="00FE7513">
        <w:rPr>
          <w:rFonts w:ascii="Times New Roman" w:hAnsi="Times New Roman" w:cs="Times New Roman"/>
          <w:sz w:val="28"/>
          <w:szCs w:val="28"/>
          <w:lang w:val="ru-RU"/>
        </w:rPr>
        <w:t xml:space="preserve"> рабочих дней</w:t>
      </w:r>
      <w:r w:rsidRPr="00112F9B">
        <w:rPr>
          <w:rFonts w:ascii="Times New Roman" w:hAnsi="Times New Roman" w:cs="Times New Roman"/>
          <w:sz w:val="28"/>
          <w:szCs w:val="28"/>
          <w:lang w:val="ru-RU"/>
        </w:rPr>
        <w:t xml:space="preserve"> с момента получения материальных ценностей.</w:t>
      </w:r>
    </w:p>
    <w:p w:rsidR="002E4D78" w:rsidRDefault="00FE7513"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Доверенности выдаются штатным сотрудникам, с которыми заключен договор о полной материальной ответственности.</w:t>
      </w:r>
      <w:r w:rsidR="003C4D07" w:rsidRPr="00112F9B">
        <w:rPr>
          <w:rFonts w:ascii="Times New Roman" w:hAnsi="Times New Roman" w:cs="Times New Roman"/>
          <w:sz w:val="28"/>
          <w:szCs w:val="28"/>
        </w:rPr>
        <w:t> </w:t>
      </w:r>
    </w:p>
    <w:p w:rsidR="00FE7513" w:rsidRPr="00613508" w:rsidRDefault="00FE7513" w:rsidP="00FE7513">
      <w:pPr>
        <w:pStyle w:val="1"/>
        <w:jc w:val="center"/>
        <w:rPr>
          <w:rFonts w:ascii="Times New Roman" w:hAnsi="Times New Roman"/>
          <w:sz w:val="28"/>
          <w:szCs w:val="28"/>
        </w:rPr>
      </w:pPr>
      <w:bookmarkStart w:id="0" w:name="_Toc29739178"/>
      <w:bookmarkStart w:id="1" w:name="_Toc29740607"/>
      <w:bookmarkStart w:id="2" w:name="_Toc29741013"/>
      <w:bookmarkStart w:id="3" w:name="_Toc29741277"/>
      <w:bookmarkStart w:id="4" w:name="_Toc29741581"/>
      <w:bookmarkStart w:id="5" w:name="_Toc29741810"/>
      <w:bookmarkStart w:id="6" w:name="_Toc29743285"/>
      <w:bookmarkStart w:id="7" w:name="_Toc29743374"/>
      <w:bookmarkStart w:id="8" w:name="_Toc30435264"/>
      <w:bookmarkStart w:id="9" w:name="_Toc30435363"/>
      <w:bookmarkStart w:id="10" w:name="_Toc30435481"/>
      <w:bookmarkStart w:id="11" w:name="_Toc30503867"/>
      <w:bookmarkStart w:id="12" w:name="_Toc30839367"/>
      <w:bookmarkStart w:id="13" w:name="_Toc30853036"/>
      <w:bookmarkStart w:id="14" w:name="_Toc31457248"/>
      <w:bookmarkStart w:id="15" w:name="_Toc31457547"/>
      <w:bookmarkStart w:id="16" w:name="_Toc31457579"/>
      <w:bookmarkStart w:id="17" w:name="_Toc31457611"/>
      <w:bookmarkStart w:id="18" w:name="_Toc31457674"/>
      <w:bookmarkStart w:id="19" w:name="_Toc31458391"/>
      <w:bookmarkStart w:id="20" w:name="_Toc32069994"/>
      <w:bookmarkStart w:id="21" w:name="_Toc32139309"/>
      <w:bookmarkStart w:id="22" w:name="_Toc32753656"/>
      <w:bookmarkStart w:id="23" w:name="_Toc32753728"/>
      <w:bookmarkStart w:id="24" w:name="_Toc32753764"/>
      <w:bookmarkStart w:id="25" w:name="_Toc32753804"/>
      <w:bookmarkStart w:id="26" w:name="_Toc32753840"/>
      <w:bookmarkStart w:id="27" w:name="_Toc32754033"/>
      <w:bookmarkStart w:id="28" w:name="_Toc33028638"/>
      <w:bookmarkStart w:id="29" w:name="_Toc46828217"/>
      <w:bookmarkStart w:id="30" w:name="_Toc56187476"/>
      <w:bookmarkStart w:id="31" w:name="_Toc195002391"/>
      <w:r w:rsidRPr="00613508">
        <w:rPr>
          <w:rFonts w:ascii="Times New Roman" w:hAnsi="Times New Roman"/>
          <w:sz w:val="28"/>
          <w:szCs w:val="28"/>
        </w:rPr>
        <w:t>9. Учет расчетов, дебиторской и кредиторской задолженности</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9.1. С использованием счета 209 00 "Расчеты по ущербу и </w:t>
      </w:r>
      <w:r w:rsidRPr="00613508">
        <w:rPr>
          <w:bCs/>
          <w:sz w:val="28"/>
          <w:szCs w:val="28"/>
        </w:rPr>
        <w:t>иным доходам</w:t>
      </w:r>
      <w:r w:rsidRPr="00613508">
        <w:rPr>
          <w:sz w:val="28"/>
          <w:szCs w:val="28"/>
        </w:rPr>
        <w:t>" осуществляется, в частности, учет расчетов по доходам в виде:</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 возмещения ущерба; </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компенсации затрат, в том числе от реализации трудовых книжек;</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 страхового возмещения, в том числе по ОСАГО. </w:t>
      </w:r>
    </w:p>
    <w:p w:rsidR="00FE7513" w:rsidRPr="00613508" w:rsidRDefault="00FE7513" w:rsidP="00FE7513">
      <w:pPr>
        <w:pStyle w:val="s1"/>
        <w:spacing w:before="0" w:beforeAutospacing="0" w:after="0" w:afterAutospacing="0"/>
        <w:jc w:val="both"/>
        <w:rPr>
          <w:color w:val="000000" w:themeColor="text1"/>
          <w:sz w:val="28"/>
          <w:szCs w:val="28"/>
        </w:rPr>
      </w:pPr>
      <w:r w:rsidRPr="00613508">
        <w:rPr>
          <w:color w:val="000000" w:themeColor="text1"/>
          <w:sz w:val="28"/>
          <w:szCs w:val="28"/>
        </w:rPr>
        <w:tab/>
        <w:t xml:space="preserve">При выявлении недостачи имущества на </w:t>
      </w:r>
      <w:proofErr w:type="spellStart"/>
      <w:r w:rsidRPr="00613508">
        <w:rPr>
          <w:color w:val="000000" w:themeColor="text1"/>
          <w:sz w:val="28"/>
          <w:szCs w:val="28"/>
        </w:rPr>
        <w:t>забалансовых</w:t>
      </w:r>
      <w:proofErr w:type="spellEnd"/>
      <w:r w:rsidRPr="00613508">
        <w:rPr>
          <w:color w:val="000000" w:themeColor="text1"/>
          <w:sz w:val="28"/>
          <w:szCs w:val="28"/>
        </w:rPr>
        <w:t xml:space="preserve"> счетах сумма ущерба учитывается по счету 0 209 7Х 000 "Расчеты по ущербу нефинансовым активам».</w:t>
      </w:r>
    </w:p>
    <w:p w:rsidR="00FE7513" w:rsidRPr="00613508" w:rsidRDefault="00FE7513" w:rsidP="00FE7513">
      <w:pPr>
        <w:pStyle w:val="s1"/>
        <w:spacing w:before="0" w:beforeAutospacing="0" w:after="0" w:afterAutospacing="0"/>
        <w:jc w:val="both"/>
        <w:rPr>
          <w:color w:val="000000" w:themeColor="text1"/>
          <w:sz w:val="28"/>
          <w:szCs w:val="28"/>
        </w:rPr>
      </w:pPr>
      <w:r w:rsidRPr="00613508">
        <w:rPr>
          <w:color w:val="000000" w:themeColor="text1"/>
          <w:sz w:val="28"/>
          <w:szCs w:val="28"/>
        </w:rPr>
        <w:tab/>
        <w:t>Если было выявлено незаконное списание имущества, то ущерб в этом случае относится на счет 0 209 44 000 «Расчеты по доходам от возмещения ущерба имуществу (за исключением страховых возмещений)».</w:t>
      </w:r>
    </w:p>
    <w:p w:rsidR="00FE7513" w:rsidRPr="00613508" w:rsidRDefault="00FE7513" w:rsidP="00FE7513">
      <w:pPr>
        <w:pStyle w:val="s1"/>
        <w:spacing w:before="0" w:beforeAutospacing="0" w:after="0" w:afterAutospacing="0"/>
        <w:jc w:val="both"/>
        <w:rPr>
          <w:sz w:val="28"/>
          <w:szCs w:val="28"/>
        </w:rPr>
      </w:pPr>
      <w:r w:rsidRPr="00613508">
        <w:rPr>
          <w:sz w:val="28"/>
          <w:szCs w:val="28"/>
        </w:rPr>
        <w:tab/>
        <w:t>9.2. На основании информации, представленной профильными структурными подразделениями, на счете 0 209 30 000 подлежат учету следующие виды расчетов:</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расчеты по суммам предварительных оплат, подлежащим возмещению контрагентами в случае расторжения договоров (контрактов), в том числе по решению суда;</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расчеты по суммам задолженности уволенных подотчетных лиц;</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расчеты за неотработанные дни отпуска при увольнении;</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расчеты по переплатам заработной платы и иных выплат персоналу.</w:t>
      </w:r>
    </w:p>
    <w:p w:rsidR="00FE7513" w:rsidRPr="00613508" w:rsidRDefault="00FE7513" w:rsidP="00FE7513">
      <w:pPr>
        <w:pStyle w:val="a6"/>
        <w:spacing w:before="0" w:beforeAutospacing="0" w:after="0" w:afterAutospacing="0"/>
        <w:jc w:val="both"/>
        <w:rPr>
          <w:color w:val="auto"/>
          <w:sz w:val="28"/>
          <w:szCs w:val="28"/>
        </w:rPr>
      </w:pPr>
      <w:r w:rsidRPr="00613508">
        <w:rPr>
          <w:color w:val="auto"/>
          <w:sz w:val="28"/>
          <w:szCs w:val="28"/>
        </w:rPr>
        <w:tab/>
        <w:t xml:space="preserve">9.3. Аналитический учет по счету 205 00 "Расчеты по доходам", по счету 209 00  «Расчеты по ущербу и иным доходам» ведется с учетом требований Инструкции </w:t>
      </w:r>
      <w:r w:rsidRPr="00613508">
        <w:rPr>
          <w:color w:val="auto"/>
          <w:sz w:val="28"/>
          <w:szCs w:val="28"/>
          <w:lang w:val="en-US"/>
        </w:rPr>
        <w:t>N</w:t>
      </w:r>
      <w:r w:rsidRPr="00613508">
        <w:rPr>
          <w:color w:val="auto"/>
          <w:sz w:val="28"/>
          <w:szCs w:val="28"/>
        </w:rPr>
        <w:t xml:space="preserve"> 157н, в том числе по видам доходов (поступлений) в разрезе плательщиков в Карточке учета средств и расчетов (ф. 0504051).</w:t>
      </w:r>
    </w:p>
    <w:p w:rsidR="00FE7513" w:rsidRPr="00613508" w:rsidRDefault="00FE7513" w:rsidP="00FE7513">
      <w:pPr>
        <w:pStyle w:val="a6"/>
        <w:spacing w:before="0" w:beforeAutospacing="0" w:after="0" w:afterAutospacing="0"/>
        <w:jc w:val="both"/>
        <w:rPr>
          <w:color w:val="auto"/>
          <w:sz w:val="28"/>
          <w:szCs w:val="28"/>
        </w:rPr>
      </w:pPr>
      <w:r w:rsidRPr="00613508">
        <w:rPr>
          <w:color w:val="auto"/>
          <w:sz w:val="28"/>
          <w:szCs w:val="28"/>
        </w:rPr>
        <w:tab/>
        <w:t>Аналитический учет расчетов по невыясненным поступлениям (счет 205 81) ведется по группе плательщиков «Невыясненные поступления» в Журнале операций расчетов с дебиторами по доходам без детализации по конкретным  плательщикам.</w:t>
      </w:r>
    </w:p>
    <w:p w:rsidR="00FE7513" w:rsidRPr="00613508" w:rsidRDefault="00FE7513" w:rsidP="00FE7513">
      <w:pPr>
        <w:pStyle w:val="a6"/>
        <w:spacing w:before="0" w:beforeAutospacing="0" w:after="0" w:afterAutospacing="0"/>
        <w:jc w:val="both"/>
        <w:rPr>
          <w:color w:val="auto"/>
          <w:sz w:val="28"/>
          <w:szCs w:val="28"/>
        </w:rPr>
      </w:pPr>
      <w:r w:rsidRPr="00613508">
        <w:rPr>
          <w:color w:val="auto"/>
          <w:sz w:val="28"/>
          <w:szCs w:val="28"/>
        </w:rPr>
        <w:tab/>
        <w:t>Аналитический учет расчетов по счету 302 00 «Расчеты по принятым обязательствам» ведется:</w:t>
      </w:r>
    </w:p>
    <w:p w:rsidR="00FE7513" w:rsidRPr="00613508" w:rsidRDefault="00FE7513" w:rsidP="00FE7513">
      <w:pPr>
        <w:pStyle w:val="a6"/>
        <w:spacing w:before="0" w:beforeAutospacing="0" w:after="0" w:afterAutospacing="0"/>
        <w:jc w:val="both"/>
        <w:rPr>
          <w:color w:val="auto"/>
          <w:sz w:val="28"/>
          <w:szCs w:val="28"/>
        </w:rPr>
      </w:pPr>
      <w:r w:rsidRPr="00613508">
        <w:rPr>
          <w:color w:val="auto"/>
          <w:sz w:val="28"/>
          <w:szCs w:val="28"/>
        </w:rPr>
        <w:tab/>
        <w:t>- в части оплаты труда и стипендий - в Журнале операций расчетов по оплате труда, денежному довольствию и стипендиям в разрезе сотрудников, получателей выплат;</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в части пенсий, пособий и иных социальных выплат - в Журнале по прочим операциям в разрезе получателей выплат.</w:t>
      </w:r>
    </w:p>
    <w:p w:rsidR="00FE7513" w:rsidRPr="00613508" w:rsidRDefault="00FE7513" w:rsidP="00FE7513">
      <w:pPr>
        <w:pStyle w:val="s1"/>
        <w:spacing w:before="0" w:beforeAutospacing="0" w:after="0" w:afterAutospacing="0"/>
        <w:jc w:val="both"/>
        <w:rPr>
          <w:sz w:val="28"/>
          <w:szCs w:val="28"/>
        </w:rPr>
      </w:pPr>
      <w:r w:rsidRPr="00613508">
        <w:rPr>
          <w:sz w:val="28"/>
          <w:szCs w:val="28"/>
        </w:rPr>
        <w:lastRenderedPageBreak/>
        <w:tab/>
        <w:t>9.4. В период проведения годовой инвентаризации, а также перед составлением промежуточной отчетности в Учреждении проводится анализ дебиторской задолженности с целью выявления доходов, подлежащих учету на счете 0 209 00.</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Перед составлением промежуточной отчетности проводится анализ дебиторской задолженности по расходам, учтенной на счетах 206 ХХ, 208 ХХ и 302 11, с целью ее переноса на счета (КРБ) 1 209 </w:t>
      </w:r>
      <w:r w:rsidRPr="00613508">
        <w:rPr>
          <w:b/>
          <w:sz w:val="28"/>
          <w:szCs w:val="28"/>
        </w:rPr>
        <w:t>34</w:t>
      </w:r>
      <w:r w:rsidRPr="00613508">
        <w:rPr>
          <w:sz w:val="28"/>
          <w:szCs w:val="28"/>
        </w:rPr>
        <w:t xml:space="preserve"> 56Х и 206 11 соответственно.</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Перед составлением годовой отчетности проводится анализ дебиторской задолженности по расходам, учтенной на счетах 206 ХХ, 208 ХХ и (КРБ) 1 209 </w:t>
      </w:r>
      <w:r w:rsidRPr="00613508">
        <w:rPr>
          <w:b/>
          <w:sz w:val="28"/>
          <w:szCs w:val="28"/>
        </w:rPr>
        <w:t>34</w:t>
      </w:r>
      <w:r w:rsidRPr="00613508">
        <w:rPr>
          <w:sz w:val="28"/>
          <w:szCs w:val="28"/>
        </w:rPr>
        <w:t xml:space="preserve"> 56Х, с целью ее переноса в последний рабочий день отчетного года на счет (КДБ) </w:t>
      </w:r>
      <w:r w:rsidRPr="00613508">
        <w:rPr>
          <w:bCs/>
          <w:sz w:val="28"/>
          <w:szCs w:val="28"/>
        </w:rPr>
        <w:t xml:space="preserve">Х ХХ ХХХХХ ХХ ХХХХ </w:t>
      </w:r>
      <w:r w:rsidRPr="00613508">
        <w:rPr>
          <w:b/>
          <w:bCs/>
          <w:sz w:val="28"/>
          <w:szCs w:val="28"/>
        </w:rPr>
        <w:t>130</w:t>
      </w:r>
      <w:r w:rsidRPr="00613508">
        <w:rPr>
          <w:bCs/>
          <w:sz w:val="28"/>
          <w:szCs w:val="28"/>
        </w:rPr>
        <w:t xml:space="preserve"> 1 </w:t>
      </w:r>
      <w:r w:rsidRPr="00613508">
        <w:rPr>
          <w:sz w:val="28"/>
          <w:szCs w:val="28"/>
        </w:rPr>
        <w:t xml:space="preserve">209 </w:t>
      </w:r>
      <w:r w:rsidRPr="00613508">
        <w:rPr>
          <w:b/>
          <w:sz w:val="28"/>
          <w:szCs w:val="28"/>
        </w:rPr>
        <w:t>36</w:t>
      </w:r>
      <w:r w:rsidRPr="00613508">
        <w:rPr>
          <w:sz w:val="28"/>
          <w:szCs w:val="28"/>
        </w:rPr>
        <w:t xml:space="preserve"> 56Х. </w:t>
      </w:r>
    </w:p>
    <w:p w:rsidR="00FE7513" w:rsidRPr="00613508" w:rsidRDefault="00FE7513" w:rsidP="00FE7513">
      <w:pPr>
        <w:pStyle w:val="s1"/>
        <w:spacing w:before="0" w:beforeAutospacing="0" w:after="0" w:afterAutospacing="0"/>
        <w:jc w:val="both"/>
        <w:rPr>
          <w:sz w:val="28"/>
          <w:szCs w:val="28"/>
        </w:rPr>
      </w:pPr>
      <w:r w:rsidRPr="00613508">
        <w:rPr>
          <w:sz w:val="28"/>
          <w:szCs w:val="28"/>
        </w:rPr>
        <w:tab/>
        <w:t>9.5. Дебиторская задолженность, признанная сомнительной или безнадежной к взысканию, списывается с балансового (</w:t>
      </w:r>
      <w:proofErr w:type="spellStart"/>
      <w:r w:rsidRPr="00613508">
        <w:rPr>
          <w:sz w:val="28"/>
          <w:szCs w:val="28"/>
        </w:rPr>
        <w:t>забалансового</w:t>
      </w:r>
      <w:proofErr w:type="spellEnd"/>
      <w:r w:rsidRPr="00613508">
        <w:rPr>
          <w:sz w:val="28"/>
          <w:szCs w:val="28"/>
        </w:rPr>
        <w:t xml:space="preserve">) учета на основании решения Комиссии по поступлению и выбытию активов, </w:t>
      </w:r>
      <w:proofErr w:type="gramStart"/>
      <w:r w:rsidRPr="00613508">
        <w:rPr>
          <w:sz w:val="28"/>
          <w:szCs w:val="28"/>
        </w:rPr>
        <w:t>принятого</w:t>
      </w:r>
      <w:proofErr w:type="gramEnd"/>
      <w:r w:rsidRPr="00613508">
        <w:rPr>
          <w:sz w:val="28"/>
          <w:szCs w:val="28"/>
        </w:rPr>
        <w:t xml:space="preserve"> в том числе в соответствии с полномочиями администратора доходов бюджета с учетом норм БК РФ. </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Сомнительная задолженность, не отвечающая понятию «актив», списывается с балансового учета с одновременным отражением увеличения по </w:t>
      </w:r>
      <w:proofErr w:type="spellStart"/>
      <w:r w:rsidRPr="00613508">
        <w:rPr>
          <w:sz w:val="28"/>
          <w:szCs w:val="28"/>
        </w:rPr>
        <w:t>забалансовому</w:t>
      </w:r>
      <w:proofErr w:type="spellEnd"/>
      <w:r w:rsidRPr="00613508">
        <w:rPr>
          <w:sz w:val="28"/>
          <w:szCs w:val="28"/>
        </w:rPr>
        <w:t xml:space="preserve"> счету 04 «Сомнительная задолженность».</w:t>
      </w:r>
    </w:p>
    <w:p w:rsidR="00FE7513" w:rsidRPr="00613508" w:rsidRDefault="00FE7513" w:rsidP="00FE7513">
      <w:pPr>
        <w:pStyle w:val="s1"/>
        <w:spacing w:before="0" w:beforeAutospacing="0" w:after="0" w:afterAutospacing="0"/>
        <w:jc w:val="both"/>
        <w:rPr>
          <w:sz w:val="28"/>
          <w:szCs w:val="28"/>
        </w:rPr>
      </w:pPr>
      <w:r w:rsidRPr="00613508">
        <w:rPr>
          <w:sz w:val="28"/>
          <w:szCs w:val="28"/>
        </w:rPr>
        <w:tab/>
        <w:t>Списание сомнительной задолженности неплатежеспособных дебиторов с балансовых счетов и ее восстановление на балансовых счетах отражается на основании Решения о признании (восстановлении) сомнительной задолженности по доходам (ф. 0510445), оформленного Комиссией по поступлению и выбытию активов. К Решению (ф. 0510445) о признании задолженности сомнительной  прилагаются документы (копии), подтверждающие неопределенность относительно получения экономических выгод или полезного потенциала. При принятии решения о признании  сомнительной дебиторской задолженности по расходам в Решении (ф. 0510445) в заголовочной части проставляется отметка «по расходам».</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В случаях, предусмотренных законодательством РФ, в том числе при отсутствии оснований для возобновления процедуры взыскания, задолженность, признанная безнадежной к взысканию, к </w:t>
      </w:r>
      <w:proofErr w:type="spellStart"/>
      <w:r w:rsidRPr="00613508">
        <w:rPr>
          <w:sz w:val="28"/>
          <w:szCs w:val="28"/>
        </w:rPr>
        <w:t>забалансовому</w:t>
      </w:r>
      <w:proofErr w:type="spellEnd"/>
      <w:r w:rsidRPr="00613508">
        <w:rPr>
          <w:sz w:val="28"/>
          <w:szCs w:val="28"/>
        </w:rPr>
        <w:t xml:space="preserve"> учету не принимается и списывается с балансового учета на основании Акта о признании безнадежной к взысканию задолженности по доходам (ф. 0510436), оформленного Комиссией по поступлению и выбытию активов. </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Также на основании Акта (ф. 0510436) с </w:t>
      </w:r>
      <w:proofErr w:type="spellStart"/>
      <w:r w:rsidRPr="00613508">
        <w:rPr>
          <w:sz w:val="28"/>
          <w:szCs w:val="28"/>
        </w:rPr>
        <w:t>забалансового</w:t>
      </w:r>
      <w:proofErr w:type="spellEnd"/>
      <w:r w:rsidRPr="00613508">
        <w:rPr>
          <w:sz w:val="28"/>
          <w:szCs w:val="28"/>
        </w:rPr>
        <w:t xml:space="preserve"> счета 04 «Сомнительная задолженность» списывается задолженность, признанная Комиссией по поступлению и выбытию активов безнадежной к взысканию по завершении </w:t>
      </w:r>
      <w:proofErr w:type="gramStart"/>
      <w:r w:rsidRPr="00613508">
        <w:rPr>
          <w:sz w:val="28"/>
          <w:szCs w:val="28"/>
        </w:rPr>
        <w:t>срока возможного возобновления процедуры взыскания задолженности</w:t>
      </w:r>
      <w:proofErr w:type="gramEnd"/>
      <w:r w:rsidRPr="00613508">
        <w:rPr>
          <w:sz w:val="28"/>
          <w:szCs w:val="28"/>
        </w:rPr>
        <w:t xml:space="preserve"> или при прекращении права на взыскание задолженности.</w:t>
      </w:r>
    </w:p>
    <w:p w:rsidR="00FE7513" w:rsidRPr="00613508" w:rsidRDefault="00FE7513" w:rsidP="00FE7513">
      <w:pPr>
        <w:pStyle w:val="s1"/>
        <w:spacing w:before="0" w:beforeAutospacing="0" w:after="0" w:afterAutospacing="0"/>
        <w:jc w:val="both"/>
        <w:rPr>
          <w:sz w:val="28"/>
          <w:szCs w:val="28"/>
        </w:rPr>
      </w:pPr>
      <w:r w:rsidRPr="00613508">
        <w:rPr>
          <w:sz w:val="28"/>
          <w:szCs w:val="28"/>
        </w:rPr>
        <w:tab/>
      </w:r>
      <w:proofErr w:type="gramStart"/>
      <w:r w:rsidRPr="00613508">
        <w:rPr>
          <w:sz w:val="28"/>
          <w:szCs w:val="28"/>
        </w:rPr>
        <w:t>При принятии решения о признании дебиторской задолженности по расходам безнадежной к взысканию в Акте</w:t>
      </w:r>
      <w:proofErr w:type="gramEnd"/>
      <w:r w:rsidRPr="00613508">
        <w:rPr>
          <w:sz w:val="28"/>
          <w:szCs w:val="28"/>
        </w:rPr>
        <w:t xml:space="preserve"> (ф. 0510436) в заголовочной части проставляется отметка «по расходам».</w:t>
      </w:r>
    </w:p>
    <w:p w:rsidR="00FE7513" w:rsidRPr="00613508" w:rsidRDefault="00FE7513" w:rsidP="00FE7513">
      <w:pPr>
        <w:pStyle w:val="s1"/>
        <w:spacing w:before="0" w:beforeAutospacing="0" w:after="0" w:afterAutospacing="0"/>
        <w:jc w:val="both"/>
        <w:rPr>
          <w:sz w:val="28"/>
          <w:szCs w:val="28"/>
        </w:rPr>
      </w:pPr>
      <w:r w:rsidRPr="00613508">
        <w:rPr>
          <w:sz w:val="28"/>
          <w:szCs w:val="28"/>
        </w:rPr>
        <w:lastRenderedPageBreak/>
        <w:tab/>
        <w:t>К Акту (ф. 0510436) прикладываются документы (копии), подтверждающие обстоятельства (случаи), указывающие на безнадежность взыскания такой задолженности.</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Анализ (инвентаризация) дебиторской задолженности с целью ее списания с балансового и </w:t>
      </w:r>
      <w:proofErr w:type="spellStart"/>
      <w:r w:rsidRPr="00613508">
        <w:rPr>
          <w:sz w:val="28"/>
          <w:szCs w:val="28"/>
        </w:rPr>
        <w:t>забалансового</w:t>
      </w:r>
      <w:proofErr w:type="spellEnd"/>
      <w:r w:rsidRPr="00613508">
        <w:rPr>
          <w:sz w:val="28"/>
          <w:szCs w:val="28"/>
        </w:rPr>
        <w:t xml:space="preserve"> учета проводится ежеквартально перед составлением бюджетной отчетности.</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9.6. </w:t>
      </w:r>
      <w:r w:rsidRPr="00613508">
        <w:rPr>
          <w:color w:val="000000" w:themeColor="text1"/>
          <w:sz w:val="28"/>
          <w:szCs w:val="28"/>
        </w:rPr>
        <w:t>Кредиторская задолженность, невостребованная кредиторами (просроченная), в том числе не подтвержденная по результатам инвентаризации, а также с истекшим сроком исковой давности, списывается с балансового (</w:t>
      </w:r>
      <w:proofErr w:type="spellStart"/>
      <w:r w:rsidRPr="00613508">
        <w:rPr>
          <w:color w:val="000000" w:themeColor="text1"/>
          <w:sz w:val="28"/>
          <w:szCs w:val="28"/>
        </w:rPr>
        <w:t>забалансового</w:t>
      </w:r>
      <w:proofErr w:type="spellEnd"/>
      <w:r w:rsidRPr="00613508">
        <w:rPr>
          <w:color w:val="000000" w:themeColor="text1"/>
          <w:sz w:val="28"/>
          <w:szCs w:val="28"/>
        </w:rPr>
        <w:t xml:space="preserve">) учета на основании Решения о списании задолженности, невостребованной кредиторами со счета______ (ф. </w:t>
      </w:r>
      <w:hyperlink r:id="rId6" w:anchor="/document/400766923/entry/2005" w:history="1">
        <w:r w:rsidRPr="00613508">
          <w:rPr>
            <w:rStyle w:val="a7"/>
            <w:color w:val="000000" w:themeColor="text1"/>
            <w:sz w:val="28"/>
            <w:szCs w:val="28"/>
          </w:rPr>
          <w:t>0510437</w:t>
        </w:r>
      </w:hyperlink>
      <w:r w:rsidRPr="00613508">
        <w:rPr>
          <w:color w:val="000000" w:themeColor="text1"/>
          <w:sz w:val="28"/>
          <w:szCs w:val="28"/>
        </w:rPr>
        <w:t>), оформленного Комиссией по поступлению и выбытию активов Учреждения</w:t>
      </w:r>
      <w:r w:rsidRPr="00613508">
        <w:rPr>
          <w:sz w:val="28"/>
          <w:szCs w:val="28"/>
        </w:rPr>
        <w:t xml:space="preserve">, </w:t>
      </w:r>
      <w:proofErr w:type="gramStart"/>
      <w:r w:rsidRPr="00613508">
        <w:rPr>
          <w:sz w:val="28"/>
          <w:szCs w:val="28"/>
        </w:rPr>
        <w:t>принятого</w:t>
      </w:r>
      <w:proofErr w:type="gramEnd"/>
      <w:r w:rsidRPr="00613508">
        <w:rPr>
          <w:sz w:val="28"/>
          <w:szCs w:val="28"/>
        </w:rPr>
        <w:t xml:space="preserve"> в том числе в соответствии с порядком, установленным ГРБС.  К Решению (ф. 0510437) прикладываются документы (копии), послужившие основанием для принятия решения о списании кредиторской задолженности, в т. ч. документы, подтверждающие истечение срока исковой давности (договоры, акты, счета, платежные документы и др.).</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Кредиторская задолженность, не отвечающая понятию «обязательство», списывается с балансового учета с одновременным отражением увеличения по </w:t>
      </w:r>
      <w:proofErr w:type="spellStart"/>
      <w:r w:rsidRPr="00613508">
        <w:rPr>
          <w:sz w:val="28"/>
          <w:szCs w:val="28"/>
        </w:rPr>
        <w:t>забалансовому</w:t>
      </w:r>
      <w:proofErr w:type="spellEnd"/>
      <w:r w:rsidRPr="00613508">
        <w:rPr>
          <w:sz w:val="28"/>
          <w:szCs w:val="28"/>
        </w:rPr>
        <w:t xml:space="preserve"> счету 20 «</w:t>
      </w:r>
      <w:r w:rsidRPr="00613508">
        <w:rPr>
          <w:sz w:val="28"/>
          <w:szCs w:val="28"/>
          <w:shd w:val="clear" w:color="auto" w:fill="FFFFFF"/>
        </w:rPr>
        <w:t>Задолженность, невостребованная кредиторами</w:t>
      </w:r>
      <w:r w:rsidRPr="00613508">
        <w:rPr>
          <w:sz w:val="28"/>
          <w:szCs w:val="28"/>
        </w:rPr>
        <w:t>» для дальнейшего наблюдения в течение срока исковой давности.</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Если по результатам инвентаризации выявлена невостребованная кредиторская задолженность с истекшим сроком исковой давности и при этом основания для возобновления процедуры взыскания такой задолженности отсутствуют, то задолженность списывается с балансового учета без последующего наблюдения и к </w:t>
      </w:r>
      <w:proofErr w:type="spellStart"/>
      <w:r w:rsidRPr="00613508">
        <w:rPr>
          <w:sz w:val="28"/>
          <w:szCs w:val="28"/>
        </w:rPr>
        <w:t>забалансовому</w:t>
      </w:r>
      <w:proofErr w:type="spellEnd"/>
      <w:r w:rsidRPr="00613508">
        <w:rPr>
          <w:sz w:val="28"/>
          <w:szCs w:val="28"/>
        </w:rPr>
        <w:t xml:space="preserve"> учету не принимается.</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Списывается задолженность с </w:t>
      </w:r>
      <w:proofErr w:type="spellStart"/>
      <w:r w:rsidRPr="00613508">
        <w:rPr>
          <w:sz w:val="28"/>
          <w:szCs w:val="28"/>
        </w:rPr>
        <w:t>забалансового</w:t>
      </w:r>
      <w:proofErr w:type="spellEnd"/>
      <w:r w:rsidRPr="00613508">
        <w:rPr>
          <w:sz w:val="28"/>
          <w:szCs w:val="28"/>
        </w:rPr>
        <w:t xml:space="preserve"> счета 20 «</w:t>
      </w:r>
      <w:r w:rsidRPr="00613508">
        <w:rPr>
          <w:sz w:val="28"/>
          <w:szCs w:val="28"/>
          <w:shd w:val="clear" w:color="auto" w:fill="FFFFFF"/>
        </w:rPr>
        <w:t>Задолженность, невостребованная кредиторами</w:t>
      </w:r>
      <w:r w:rsidRPr="00613508">
        <w:rPr>
          <w:sz w:val="28"/>
          <w:szCs w:val="28"/>
        </w:rPr>
        <w:t>» на основании Решения (ф. 0510437), согласно которому контрагентом утрачено право на возобновление (начало) процедуры взыскания соответствующей кредиторской задолженности и наблюдение за такой задолженностью прекращено.</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Анализ (инвентаризацию) кредиторской задолженности с целью ее списания с балансового и </w:t>
      </w:r>
      <w:proofErr w:type="spellStart"/>
      <w:r w:rsidRPr="00613508">
        <w:rPr>
          <w:sz w:val="28"/>
          <w:szCs w:val="28"/>
        </w:rPr>
        <w:t>забалансового</w:t>
      </w:r>
      <w:proofErr w:type="spellEnd"/>
      <w:r w:rsidRPr="00613508">
        <w:rPr>
          <w:sz w:val="28"/>
          <w:szCs w:val="28"/>
        </w:rPr>
        <w:t xml:space="preserve"> учета проводится ежеквартально перед составлением бюджетной отчетности.</w:t>
      </w:r>
    </w:p>
    <w:p w:rsidR="00FE7513" w:rsidRPr="00613508" w:rsidRDefault="00FE7513" w:rsidP="00FE7513">
      <w:pPr>
        <w:pStyle w:val="s1"/>
        <w:spacing w:before="0" w:beforeAutospacing="0" w:after="0" w:afterAutospacing="0"/>
        <w:jc w:val="both"/>
        <w:rPr>
          <w:sz w:val="28"/>
          <w:szCs w:val="28"/>
        </w:rPr>
      </w:pPr>
      <w:r w:rsidRPr="00613508">
        <w:rPr>
          <w:sz w:val="28"/>
          <w:szCs w:val="28"/>
        </w:rPr>
        <w:t>Списание кредиторской задолженности по доходам и расходам отражается в учете по дебету счета балансового учета, на котором числится задолженность, и кредиту счета 1 401 10 173.</w:t>
      </w:r>
    </w:p>
    <w:p w:rsidR="00FE7513" w:rsidRPr="00613508" w:rsidRDefault="00FE7513" w:rsidP="00FE7513">
      <w:pPr>
        <w:pStyle w:val="s1"/>
        <w:spacing w:before="0" w:beforeAutospacing="0" w:after="0" w:afterAutospacing="0"/>
        <w:jc w:val="both"/>
        <w:rPr>
          <w:sz w:val="28"/>
          <w:szCs w:val="28"/>
        </w:rPr>
      </w:pPr>
      <w:r w:rsidRPr="00613508">
        <w:rPr>
          <w:sz w:val="28"/>
          <w:szCs w:val="28"/>
        </w:rPr>
        <w:tab/>
      </w:r>
      <w:proofErr w:type="gramStart"/>
      <w:r w:rsidRPr="00613508">
        <w:rPr>
          <w:sz w:val="28"/>
          <w:szCs w:val="28"/>
        </w:rPr>
        <w:t xml:space="preserve">Признание кредиторской задолженности, учтенной на </w:t>
      </w:r>
      <w:proofErr w:type="spellStart"/>
      <w:r w:rsidRPr="00613508">
        <w:rPr>
          <w:sz w:val="28"/>
          <w:szCs w:val="28"/>
        </w:rPr>
        <w:t>забалансовом</w:t>
      </w:r>
      <w:proofErr w:type="spellEnd"/>
      <w:r w:rsidRPr="00613508">
        <w:rPr>
          <w:sz w:val="28"/>
          <w:szCs w:val="28"/>
        </w:rPr>
        <w:t xml:space="preserve"> счете 20, отвечающей понятию «Обязательство» (восстановление в балансовом учете), в связи с предъявлением кредитором или его правопреемником требования об оплате задолженности, отражается в учете на основании Решения о восстановлении кредиторской задолженности (ф. 0510446) по дебету счета 0 401 10 173 и кредиту балансовых счетов, по </w:t>
      </w:r>
      <w:r w:rsidRPr="00613508">
        <w:rPr>
          <w:sz w:val="28"/>
          <w:szCs w:val="28"/>
        </w:rPr>
        <w:lastRenderedPageBreak/>
        <w:t>которым числилась ранее такая кредиторская задолженность (300 00 «Обязательства</w:t>
      </w:r>
      <w:proofErr w:type="gramEnd"/>
      <w:r w:rsidRPr="00613508">
        <w:rPr>
          <w:sz w:val="28"/>
          <w:szCs w:val="28"/>
        </w:rPr>
        <w:t xml:space="preserve">» и 200 00 «Финансовые активы»), с одновременным уменьшением </w:t>
      </w:r>
      <w:proofErr w:type="spellStart"/>
      <w:r w:rsidRPr="00613508">
        <w:rPr>
          <w:sz w:val="28"/>
          <w:szCs w:val="28"/>
        </w:rPr>
        <w:t>забалансового</w:t>
      </w:r>
      <w:proofErr w:type="spellEnd"/>
      <w:r w:rsidRPr="00613508">
        <w:rPr>
          <w:sz w:val="28"/>
          <w:szCs w:val="28"/>
        </w:rPr>
        <w:t xml:space="preserve"> счета 20.</w:t>
      </w:r>
    </w:p>
    <w:p w:rsidR="00FE7513" w:rsidRPr="00613508" w:rsidRDefault="00FE7513" w:rsidP="00FE7513">
      <w:pPr>
        <w:spacing w:after="0" w:line="240" w:lineRule="auto"/>
        <w:jc w:val="both"/>
        <w:rPr>
          <w:rFonts w:ascii="Times New Roman" w:hAnsi="Times New Roman" w:cs="Times New Roman"/>
          <w:sz w:val="28"/>
          <w:szCs w:val="28"/>
          <w:shd w:val="clear" w:color="auto" w:fill="FFFFFF"/>
          <w:lang w:val="ru-RU"/>
        </w:rPr>
      </w:pPr>
      <w:r w:rsidRPr="00613508">
        <w:rPr>
          <w:rFonts w:ascii="Times New Roman" w:hAnsi="Times New Roman" w:cs="Times New Roman"/>
          <w:sz w:val="28"/>
          <w:szCs w:val="28"/>
          <w:lang w:val="ru-RU"/>
        </w:rPr>
        <w:tab/>
        <w:t xml:space="preserve">9.7. Учет операций по договорам возмездного оказания услуг и подряда, </w:t>
      </w:r>
      <w:r w:rsidRPr="00613508">
        <w:rPr>
          <w:rStyle w:val="a8"/>
          <w:rFonts w:ascii="Times New Roman" w:hAnsi="Times New Roman" w:cs="Times New Roman"/>
          <w:sz w:val="28"/>
          <w:szCs w:val="28"/>
          <w:lang w:val="ru-RU"/>
        </w:rPr>
        <w:t>срок исполнения по которым составляет менее 12 месяцев, но дата начала и окончания исполнения относится к разным финансовым (календарным) годам, ведется по правилам СГС «Долгосрочные договоры», утвержденного п</w:t>
      </w:r>
      <w:r w:rsidRPr="00613508">
        <w:rPr>
          <w:rFonts w:ascii="Times New Roman" w:hAnsi="Times New Roman" w:cs="Times New Roman"/>
          <w:sz w:val="28"/>
          <w:szCs w:val="28"/>
          <w:shd w:val="clear" w:color="auto" w:fill="FFFFFF"/>
          <w:lang w:val="ru-RU"/>
        </w:rPr>
        <w:t xml:space="preserve">риказом Минфина России от 29.06.2018 </w:t>
      </w:r>
      <w:r w:rsidRPr="00613508">
        <w:rPr>
          <w:rFonts w:ascii="Times New Roman" w:hAnsi="Times New Roman" w:cs="Times New Roman"/>
          <w:sz w:val="28"/>
          <w:szCs w:val="28"/>
          <w:shd w:val="clear" w:color="auto" w:fill="FFFFFF"/>
        </w:rPr>
        <w:t>N </w:t>
      </w:r>
      <w:r w:rsidRPr="00613508">
        <w:rPr>
          <w:rFonts w:ascii="Times New Roman" w:hAnsi="Times New Roman" w:cs="Times New Roman"/>
          <w:sz w:val="28"/>
          <w:szCs w:val="28"/>
          <w:shd w:val="clear" w:color="auto" w:fill="FFFFFF"/>
          <w:lang w:val="ru-RU"/>
        </w:rPr>
        <w:t>145н.</w:t>
      </w:r>
    </w:p>
    <w:p w:rsidR="00FE7513" w:rsidRPr="00613508" w:rsidRDefault="00FE7513" w:rsidP="00FE7513">
      <w:pPr>
        <w:spacing w:after="0" w:line="240" w:lineRule="auto"/>
        <w:jc w:val="both"/>
        <w:rPr>
          <w:rFonts w:ascii="Times New Roman" w:hAnsi="Times New Roman" w:cs="Times New Roman"/>
          <w:sz w:val="28"/>
          <w:szCs w:val="28"/>
          <w:shd w:val="clear" w:color="auto" w:fill="FFFFFF"/>
          <w:lang w:val="ru-RU"/>
        </w:rPr>
      </w:pPr>
      <w:r w:rsidRPr="00613508">
        <w:rPr>
          <w:rFonts w:ascii="Times New Roman" w:hAnsi="Times New Roman" w:cs="Times New Roman"/>
          <w:sz w:val="28"/>
          <w:szCs w:val="28"/>
          <w:shd w:val="clear" w:color="auto" w:fill="FFFFFF"/>
          <w:lang w:val="ru-RU"/>
        </w:rPr>
        <w:tab/>
        <w:t>Доходы текущего года по долгосрочным договорам (кроме строительного подряда), как правило, признаются равномерно (ежемесячно) в течение срока исполнения обязательств по договору. По решению Главного специалиста по отдельным долгосрочным договорам (кроме строительного подряда) может применяться специальный порядок признания доходов текущего года (в связи с неравномерным характером исполнения обязательств по этим договорам).</w:t>
      </w:r>
    </w:p>
    <w:p w:rsidR="00FE7513" w:rsidRPr="00613508" w:rsidRDefault="00FE7513" w:rsidP="00FE7513">
      <w:pPr>
        <w:pStyle w:val="s1"/>
        <w:shd w:val="clear" w:color="auto" w:fill="FFFFFF"/>
        <w:spacing w:before="0" w:beforeAutospacing="0" w:after="0" w:afterAutospacing="0"/>
        <w:jc w:val="both"/>
        <w:rPr>
          <w:rStyle w:val="s10"/>
          <w:bCs/>
          <w:sz w:val="28"/>
          <w:szCs w:val="28"/>
        </w:rPr>
      </w:pPr>
      <w:r w:rsidRPr="00613508">
        <w:rPr>
          <w:sz w:val="28"/>
          <w:szCs w:val="28"/>
        </w:rPr>
        <w:tab/>
        <w:t xml:space="preserve">Способ расчета процента исполнения обязательств по долгосрочным договорам строительного подряда устанавливается как </w:t>
      </w:r>
      <w:r w:rsidRPr="00613508">
        <w:rPr>
          <w:rStyle w:val="s10"/>
          <w:bCs/>
          <w:sz w:val="28"/>
          <w:szCs w:val="28"/>
        </w:rPr>
        <w:t>отношение объема фактически выполненных на конец отчетного периода работ, документально подтвержденного ответственным структурным подразделением Учреждения, к общему объему работ по договору, предусмотренному сводным сметным расчетом.</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rStyle w:val="s10"/>
          <w:bCs/>
          <w:sz w:val="28"/>
          <w:szCs w:val="28"/>
        </w:rPr>
        <w:tab/>
        <w:t xml:space="preserve">9.7.1. </w:t>
      </w:r>
      <w:proofErr w:type="gramStart"/>
      <w:r w:rsidRPr="00613508">
        <w:rPr>
          <w:sz w:val="28"/>
          <w:szCs w:val="28"/>
        </w:rPr>
        <w:t xml:space="preserve">Дебиторская задолженность по краткосрочным договорам на оказание услуг, выполнение работ (срок действия которых не превышает один год) с началом и окончанием исполнения в одном финансовом году признается на счете 205 31 одновременно с доходами текущего отчетного периода от оказания услуг (выполнения работ) </w:t>
      </w:r>
      <w:r w:rsidRPr="00613508">
        <w:rPr>
          <w:rStyle w:val="s10"/>
          <w:sz w:val="28"/>
          <w:szCs w:val="28"/>
        </w:rPr>
        <w:t>на основании</w:t>
      </w:r>
      <w:r w:rsidRPr="00613508">
        <w:rPr>
          <w:sz w:val="28"/>
          <w:szCs w:val="28"/>
        </w:rPr>
        <w:t xml:space="preserve"> документов, подтверждающих факт оказания услуг, выполнения работ (Акт оказания услуг/выполнения работ, УПД, иные документы, предусмотренные</w:t>
      </w:r>
      <w:proofErr w:type="gramEnd"/>
      <w:r w:rsidRPr="00613508">
        <w:rPr>
          <w:sz w:val="28"/>
          <w:szCs w:val="28"/>
        </w:rPr>
        <w:t xml:space="preserve"> договором, которые подтверждают факт оказания услуги, выполнения работы), датой их подписания.</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rStyle w:val="s10"/>
          <w:sz w:val="28"/>
          <w:szCs w:val="28"/>
        </w:rPr>
        <w:tab/>
        <w:t xml:space="preserve">Поступившие суммы </w:t>
      </w:r>
      <w:r w:rsidRPr="00613508">
        <w:rPr>
          <w:sz w:val="28"/>
          <w:szCs w:val="28"/>
        </w:rPr>
        <w:t xml:space="preserve">предусмотренных договором или перечисленных по инициативе контрагента авансов (предоплаты) учитываются в составе </w:t>
      </w:r>
      <w:r w:rsidRPr="00613508">
        <w:rPr>
          <w:rStyle w:val="s10"/>
          <w:sz w:val="28"/>
          <w:szCs w:val="28"/>
        </w:rPr>
        <w:t>кредиторской</w:t>
      </w:r>
      <w:r w:rsidRPr="00613508">
        <w:rPr>
          <w:sz w:val="28"/>
          <w:szCs w:val="28"/>
        </w:rPr>
        <w:t xml:space="preserve"> задолженности на счете 205 31 до момента признания дебиторской задолженности и начисления доходов по договору датой подписания документов, подтверждающих факт оказания услуги/выполнения работы.</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sz w:val="28"/>
          <w:szCs w:val="28"/>
        </w:rPr>
        <w:tab/>
        <w:t xml:space="preserve">9.7.2. Если с контрагентом-заказчиком  возник </w:t>
      </w:r>
      <w:r w:rsidRPr="00613508">
        <w:rPr>
          <w:rStyle w:val="s10"/>
          <w:sz w:val="28"/>
          <w:szCs w:val="28"/>
        </w:rPr>
        <w:t xml:space="preserve">спор </w:t>
      </w:r>
      <w:r w:rsidRPr="00613508">
        <w:rPr>
          <w:sz w:val="28"/>
          <w:szCs w:val="28"/>
        </w:rPr>
        <w:t>по договорам на оказание услуг, выполнение работ и контрагент отказывается от подписания двустороннего Акта (иного документа, предусмотренного договором и подтверждающего факт оказания услуг, выполнения работ), в нем делается отметка об этом и Акт подписывается в одностороннем порядке Учреждением.  Данный Акт фиксирует факт оказания услуг (выполнения</w:t>
      </w:r>
      <w:r w:rsidRPr="00613508">
        <w:rPr>
          <w:color w:val="00B050"/>
          <w:sz w:val="28"/>
          <w:szCs w:val="28"/>
        </w:rPr>
        <w:t xml:space="preserve"> </w:t>
      </w:r>
      <w:r w:rsidRPr="00613508">
        <w:rPr>
          <w:sz w:val="28"/>
          <w:szCs w:val="28"/>
        </w:rPr>
        <w:t>работ) Учреждением и является основанием для признания доходов текущего года.</w:t>
      </w:r>
    </w:p>
    <w:p w:rsidR="00FE7513" w:rsidRPr="00613508" w:rsidRDefault="00FE7513" w:rsidP="00FE7513">
      <w:pPr>
        <w:pStyle w:val="s16"/>
        <w:jc w:val="both"/>
        <w:rPr>
          <w:rFonts w:ascii="Times New Roman" w:hAnsi="Times New Roman" w:cs="Times New Roman"/>
          <w:sz w:val="28"/>
          <w:szCs w:val="28"/>
        </w:rPr>
      </w:pPr>
      <w:r w:rsidRPr="00613508">
        <w:rPr>
          <w:rFonts w:ascii="Times New Roman" w:hAnsi="Times New Roman" w:cs="Times New Roman"/>
          <w:sz w:val="28"/>
          <w:szCs w:val="28"/>
        </w:rPr>
        <w:lastRenderedPageBreak/>
        <w:tab/>
        <w:t>9.7.3. При предоставлении скидки доходы от оказания платных работ/услуг, продажи товаров, готовой продукции отражаются в учете по дебету счета 205 31 и кредиту счета 0 401 10 131 (0 401 40 131) в итоговой сумме, которая должна быть оплачена контрагентом, т. е. с учетом (за минусом) скидки.</w:t>
      </w:r>
    </w:p>
    <w:p w:rsidR="00FE7513" w:rsidRPr="00613508" w:rsidRDefault="00FE7513" w:rsidP="00FE7513">
      <w:pPr>
        <w:pStyle w:val="s16"/>
        <w:jc w:val="both"/>
        <w:rPr>
          <w:rFonts w:ascii="Times New Roman" w:hAnsi="Times New Roman" w:cs="Times New Roman"/>
          <w:sz w:val="28"/>
          <w:szCs w:val="28"/>
        </w:rPr>
      </w:pPr>
      <w:r w:rsidRPr="00613508">
        <w:rPr>
          <w:rFonts w:ascii="Times New Roman" w:hAnsi="Times New Roman" w:cs="Times New Roman"/>
          <w:sz w:val="28"/>
          <w:szCs w:val="28"/>
        </w:rPr>
        <w:tab/>
      </w:r>
      <w:proofErr w:type="gramStart"/>
      <w:r w:rsidRPr="00613508">
        <w:rPr>
          <w:rFonts w:ascii="Times New Roman" w:hAnsi="Times New Roman" w:cs="Times New Roman"/>
          <w:sz w:val="28"/>
          <w:szCs w:val="28"/>
        </w:rPr>
        <w:t>Если предоставление скидки по долгосрочному договору на оказание услуг, выполнение работ предусмотрено в ходе его исполнения при наступлении определенных условий (скидка под условие), корректировка (в сторону уменьшения) доходов на сумму предоставляемых скидок или льгот в случае наступления такого события отражается бухгалтерской записью: дебет счета  401 40 в корреспонденции с кредитом 205 31.</w:t>
      </w:r>
      <w:proofErr w:type="gramEnd"/>
    </w:p>
    <w:p w:rsidR="00FE7513" w:rsidRPr="00613508" w:rsidRDefault="00FE7513" w:rsidP="00FE7513">
      <w:pPr>
        <w:pStyle w:val="s1"/>
        <w:shd w:val="clear" w:color="auto" w:fill="FFFFFF"/>
        <w:spacing w:before="0" w:beforeAutospacing="0" w:after="0" w:afterAutospacing="0"/>
        <w:jc w:val="both"/>
        <w:rPr>
          <w:sz w:val="28"/>
          <w:szCs w:val="28"/>
        </w:rPr>
      </w:pPr>
      <w:r w:rsidRPr="00613508">
        <w:rPr>
          <w:sz w:val="28"/>
          <w:szCs w:val="28"/>
        </w:rPr>
        <w:tab/>
        <w:t xml:space="preserve">9.7.4. Корректировка аналитического признака «Дата исполнения» на счетах 205 00 и 209 00 </w:t>
      </w:r>
      <w:proofErr w:type="gramStart"/>
      <w:r w:rsidRPr="00613508">
        <w:rPr>
          <w:sz w:val="28"/>
          <w:szCs w:val="28"/>
        </w:rPr>
        <w:t>осуществляется</w:t>
      </w:r>
      <w:proofErr w:type="gramEnd"/>
      <w:r w:rsidRPr="00613508">
        <w:rPr>
          <w:sz w:val="28"/>
          <w:szCs w:val="28"/>
        </w:rPr>
        <w:t xml:space="preserve"> в том числе на основании Извещения о начислении доходов (уточнении начисления) (ф.  0510432), Ведомости группового начисления доходов (ф.  0510431) с типом операции (кодом статуса операции) "02 00 - уточнение начисления по ранее произведенным начислениям доходов, включая увеличение или уменьшение сумм начисленных доходов». Причинами изменения даты исполнения могут быть, в частности, расторжение договора или заключение дополнительного соглашения к нему, судебное решение, мировое соглашение, письменное подтверждение контрагентом своего согласия со сроком исполнения задолженности по ущербам в рамках досудебного урегулирования вопроса.</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sz w:val="28"/>
          <w:szCs w:val="28"/>
        </w:rPr>
        <w:tab/>
        <w:t>Операции отражаются в учете прямой корреспонденцией счетов с указание одинакового КОСГУ в 24 – 26 разрядах номера счета 205 00, 209 00 по дебету и кредиту счета в порядке внутреннего перемещения.</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sz w:val="28"/>
          <w:szCs w:val="28"/>
        </w:rPr>
        <w:tab/>
        <w:t xml:space="preserve">9.7.5. </w:t>
      </w:r>
      <w:proofErr w:type="gramStart"/>
      <w:r w:rsidRPr="00613508">
        <w:rPr>
          <w:sz w:val="28"/>
          <w:szCs w:val="28"/>
        </w:rPr>
        <w:t>В случае досрочного выполнения условий долгосрочного договора на оказание услуг, выполнение работ Учреждением (исполнителем), в том числе с поэтапным исполнением, и подписания Акта (акта приемки, УПД, иного документа), являющегося основанием для поступления оплаты в срок, который исчисляется с момента подписания Акта, признание остатка суммы доходов будущих периодов доходами текущего года  (в том числе по отдельному этапу) отражается в учете досрочно</w:t>
      </w:r>
      <w:proofErr w:type="gramEnd"/>
      <w:r w:rsidRPr="00613508">
        <w:rPr>
          <w:sz w:val="28"/>
          <w:szCs w:val="28"/>
        </w:rPr>
        <w:t xml:space="preserve"> на основании Акта независимо от выбранного  варианта признания доходов будущих периодов доходами текущего года в соответствии с п. 2.11.7 настоящей Учетной политики. </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rStyle w:val="s10"/>
          <w:sz w:val="28"/>
          <w:szCs w:val="28"/>
        </w:rPr>
        <w:tab/>
        <w:t xml:space="preserve">Дебиторская задолженность с наступившим сроком оплаты </w:t>
      </w:r>
      <w:r w:rsidRPr="00613508">
        <w:rPr>
          <w:sz w:val="28"/>
          <w:szCs w:val="28"/>
        </w:rPr>
        <w:t xml:space="preserve">за </w:t>
      </w:r>
      <w:r w:rsidRPr="00613508">
        <w:rPr>
          <w:rStyle w:val="s10"/>
          <w:sz w:val="28"/>
          <w:szCs w:val="28"/>
        </w:rPr>
        <w:t>выполненные (сданные)</w:t>
      </w:r>
      <w:r w:rsidRPr="00613508">
        <w:rPr>
          <w:sz w:val="28"/>
          <w:szCs w:val="28"/>
        </w:rPr>
        <w:t xml:space="preserve"> услуги, работы не должна числиться по кредиту счета 401 40 «Доходы будущих периодов».</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sz w:val="28"/>
          <w:szCs w:val="28"/>
        </w:rPr>
        <w:tab/>
        <w:t>9.7.6.</w:t>
      </w:r>
      <w:r w:rsidRPr="00613508">
        <w:rPr>
          <w:rStyle w:val="s10"/>
          <w:bCs/>
          <w:sz w:val="28"/>
          <w:szCs w:val="28"/>
        </w:rPr>
        <w:t xml:space="preserve"> </w:t>
      </w:r>
      <w:proofErr w:type="gramStart"/>
      <w:r w:rsidRPr="00613508">
        <w:rPr>
          <w:rStyle w:val="s10"/>
          <w:bCs/>
          <w:sz w:val="28"/>
          <w:szCs w:val="28"/>
        </w:rPr>
        <w:t xml:space="preserve">По долгосрочным договорам на оказание услуг, выполнение работ (в том числе </w:t>
      </w:r>
      <w:r w:rsidRPr="00613508">
        <w:rPr>
          <w:sz w:val="28"/>
          <w:szCs w:val="28"/>
        </w:rPr>
        <w:t xml:space="preserve">по договорам возмездного оказания услуг и подряда, </w:t>
      </w:r>
      <w:r w:rsidRPr="00613508">
        <w:rPr>
          <w:rStyle w:val="a8"/>
          <w:sz w:val="28"/>
          <w:szCs w:val="28"/>
        </w:rPr>
        <w:t xml:space="preserve">срок исполнения по которым составляет не более 12 месяцев, но дата начала и окончания их  исполнения относится к разным финансовым годам) при наличии условий авансирования </w:t>
      </w:r>
      <w:r w:rsidRPr="00613508">
        <w:rPr>
          <w:sz w:val="28"/>
          <w:szCs w:val="28"/>
        </w:rPr>
        <w:t xml:space="preserve">полученные суммы авансов (предоплаты) учитываются на счете 205 00 в составе </w:t>
      </w:r>
      <w:r w:rsidRPr="00613508">
        <w:rPr>
          <w:rStyle w:val="s10"/>
          <w:sz w:val="28"/>
          <w:szCs w:val="28"/>
        </w:rPr>
        <w:t>кредиторской</w:t>
      </w:r>
      <w:r w:rsidRPr="00613508">
        <w:rPr>
          <w:sz w:val="28"/>
          <w:szCs w:val="28"/>
        </w:rPr>
        <w:t xml:space="preserve"> </w:t>
      </w:r>
      <w:r w:rsidRPr="00613508">
        <w:rPr>
          <w:sz w:val="28"/>
          <w:szCs w:val="28"/>
        </w:rPr>
        <w:lastRenderedPageBreak/>
        <w:t>задолженности (обязательств Учреждения) до момента</w:t>
      </w:r>
      <w:proofErr w:type="gramEnd"/>
      <w:r w:rsidRPr="00613508">
        <w:rPr>
          <w:sz w:val="28"/>
          <w:szCs w:val="28"/>
        </w:rPr>
        <w:t xml:space="preserve"> наступления условий для зачета аванса/предоплаты.</w:t>
      </w:r>
    </w:p>
    <w:p w:rsidR="00FE7513" w:rsidRPr="00613508" w:rsidRDefault="009A7E15" w:rsidP="00FE7513">
      <w:pPr>
        <w:pStyle w:val="s1"/>
        <w:shd w:val="clear" w:color="auto" w:fill="FFFFFF"/>
        <w:spacing w:before="0" w:beforeAutospacing="0" w:after="0" w:afterAutospacing="0"/>
        <w:jc w:val="both"/>
        <w:rPr>
          <w:sz w:val="28"/>
          <w:szCs w:val="28"/>
        </w:rPr>
      </w:pPr>
      <w:r w:rsidRPr="00613508">
        <w:rPr>
          <w:sz w:val="28"/>
          <w:szCs w:val="28"/>
        </w:rPr>
        <w:tab/>
      </w:r>
      <w:r w:rsidR="00FE7513" w:rsidRPr="00613508">
        <w:rPr>
          <w:sz w:val="28"/>
          <w:szCs w:val="28"/>
        </w:rPr>
        <w:t xml:space="preserve">Зачет предоплаты (аванса) отражается в </w:t>
      </w:r>
      <w:r w:rsidR="000E366F" w:rsidRPr="00613508">
        <w:rPr>
          <w:sz w:val="28"/>
          <w:szCs w:val="28"/>
        </w:rPr>
        <w:t xml:space="preserve">учете </w:t>
      </w:r>
      <w:r w:rsidR="00FE7513" w:rsidRPr="00613508">
        <w:rPr>
          <w:sz w:val="28"/>
          <w:szCs w:val="28"/>
        </w:rPr>
        <w:t xml:space="preserve"> по факту выполнения Учреждением обязательств, за которые внесена такая предоплата (аванс), а именно в момент подписания Акта (в том числе промежуточного), иных документов, подтверждающих факт оказания услуги/выполнения работы, обеспеченной авансом (предоплатой) согласно условиям договора.</w:t>
      </w:r>
    </w:p>
    <w:p w:rsidR="00FE7513" w:rsidRPr="00613508" w:rsidRDefault="009A7E15" w:rsidP="00FE7513">
      <w:pPr>
        <w:spacing w:after="0" w:line="240" w:lineRule="auto"/>
        <w:jc w:val="both"/>
        <w:rPr>
          <w:rFonts w:ascii="Times New Roman" w:hAnsi="Times New Roman" w:cs="Times New Roman"/>
          <w:sz w:val="28"/>
          <w:szCs w:val="28"/>
          <w:lang w:val="ru-RU"/>
        </w:rPr>
      </w:pPr>
      <w:r w:rsidRPr="00613508">
        <w:rPr>
          <w:rFonts w:ascii="Times New Roman" w:hAnsi="Times New Roman" w:cs="Times New Roman"/>
          <w:sz w:val="28"/>
          <w:szCs w:val="28"/>
          <w:shd w:val="clear" w:color="auto" w:fill="FFFFFF"/>
          <w:lang w:val="ru-RU"/>
        </w:rPr>
        <w:tab/>
        <w:t>9</w:t>
      </w:r>
      <w:r w:rsidR="00FE7513" w:rsidRPr="00613508">
        <w:rPr>
          <w:rFonts w:ascii="Times New Roman" w:hAnsi="Times New Roman" w:cs="Times New Roman"/>
          <w:sz w:val="28"/>
          <w:szCs w:val="28"/>
          <w:shd w:val="clear" w:color="auto" w:fill="FFFFFF"/>
          <w:lang w:val="ru-RU"/>
        </w:rPr>
        <w:t>.</w:t>
      </w:r>
      <w:r w:rsidRPr="00613508">
        <w:rPr>
          <w:rFonts w:ascii="Times New Roman" w:hAnsi="Times New Roman" w:cs="Times New Roman"/>
          <w:sz w:val="28"/>
          <w:szCs w:val="28"/>
          <w:shd w:val="clear" w:color="auto" w:fill="FFFFFF"/>
          <w:lang w:val="ru-RU"/>
        </w:rPr>
        <w:t>7.7</w:t>
      </w:r>
      <w:r w:rsidR="00FE7513" w:rsidRPr="00613508">
        <w:rPr>
          <w:rFonts w:ascii="Times New Roman" w:hAnsi="Times New Roman" w:cs="Times New Roman"/>
          <w:sz w:val="28"/>
          <w:szCs w:val="28"/>
          <w:shd w:val="clear" w:color="auto" w:fill="FFFFFF"/>
          <w:lang w:val="ru-RU"/>
        </w:rPr>
        <w:t xml:space="preserve">. </w:t>
      </w:r>
      <w:r w:rsidR="00FE7513" w:rsidRPr="00613508">
        <w:rPr>
          <w:rFonts w:ascii="Times New Roman" w:hAnsi="Times New Roman" w:cs="Times New Roman"/>
          <w:sz w:val="28"/>
          <w:szCs w:val="28"/>
          <w:lang w:val="ru-RU"/>
        </w:rPr>
        <w:t>Дополнительный аналитический учет по договорам аренды Учреждением-арендодателем осуществляется в следующем порядке:</w:t>
      </w:r>
    </w:p>
    <w:p w:rsidR="00FE7513" w:rsidRPr="00613508" w:rsidRDefault="00FE7513" w:rsidP="00FE7513">
      <w:pPr>
        <w:spacing w:after="0" w:line="240" w:lineRule="auto"/>
        <w:jc w:val="both"/>
        <w:rPr>
          <w:rFonts w:ascii="Times New Roman" w:hAnsi="Times New Roman" w:cs="Times New Roman"/>
          <w:sz w:val="28"/>
          <w:szCs w:val="28"/>
          <w:lang w:val="ru-RU"/>
        </w:rPr>
      </w:pPr>
      <w:proofErr w:type="gramStart"/>
      <w:r w:rsidRPr="00613508">
        <w:rPr>
          <w:rFonts w:ascii="Times New Roman" w:hAnsi="Times New Roman" w:cs="Times New Roman"/>
          <w:sz w:val="28"/>
          <w:szCs w:val="28"/>
          <w:lang w:val="ru-RU"/>
        </w:rPr>
        <w:t>-</w:t>
      </w:r>
      <w:r w:rsidRPr="00613508">
        <w:rPr>
          <w:rFonts w:ascii="Times New Roman" w:hAnsi="Times New Roman" w:cs="Times New Roman"/>
          <w:sz w:val="28"/>
          <w:szCs w:val="28"/>
        </w:rPr>
        <w:t> </w:t>
      </w:r>
      <w:r w:rsidRPr="00613508">
        <w:rPr>
          <w:rFonts w:ascii="Times New Roman" w:hAnsi="Times New Roman" w:cs="Times New Roman"/>
          <w:sz w:val="28"/>
          <w:szCs w:val="28"/>
          <w:lang w:val="ru-RU"/>
        </w:rPr>
        <w:t xml:space="preserve">по общему сроку договора аренды: краткосрочная (до одного года), среднесрочная (от года до трех лет) и долгосрочная (свыше трех лет) путем </w:t>
      </w:r>
      <w:r w:rsidRPr="00613508">
        <w:rPr>
          <w:rStyle w:val="a8"/>
          <w:rFonts w:ascii="Times New Roman" w:hAnsi="Times New Roman" w:cs="Times New Roman"/>
          <w:sz w:val="28"/>
          <w:szCs w:val="28"/>
          <w:lang w:val="ru-RU"/>
        </w:rPr>
        <w:t xml:space="preserve">открытия дополнительного </w:t>
      </w:r>
      <w:proofErr w:type="spellStart"/>
      <w:r w:rsidRPr="00613508">
        <w:rPr>
          <w:rStyle w:val="a8"/>
          <w:rFonts w:ascii="Times New Roman" w:hAnsi="Times New Roman" w:cs="Times New Roman"/>
          <w:sz w:val="28"/>
          <w:szCs w:val="28"/>
          <w:lang w:val="ru-RU"/>
        </w:rPr>
        <w:t>субконто</w:t>
      </w:r>
      <w:proofErr w:type="spellEnd"/>
      <w:r w:rsidRPr="00613508">
        <w:rPr>
          <w:rStyle w:val="a8"/>
          <w:rFonts w:ascii="Times New Roman" w:hAnsi="Times New Roman" w:cs="Times New Roman"/>
          <w:sz w:val="28"/>
          <w:szCs w:val="28"/>
          <w:lang w:val="ru-RU"/>
        </w:rPr>
        <w:t xml:space="preserve"> </w:t>
      </w:r>
      <w:r w:rsidRPr="00613508">
        <w:rPr>
          <w:rFonts w:ascii="Times New Roman" w:hAnsi="Times New Roman" w:cs="Times New Roman"/>
          <w:sz w:val="28"/>
          <w:szCs w:val="28"/>
          <w:lang w:val="ru-RU"/>
        </w:rPr>
        <w:t>к счетам 0</w:t>
      </w:r>
      <w:r w:rsidRPr="00613508">
        <w:rPr>
          <w:rFonts w:ascii="Times New Roman" w:hAnsi="Times New Roman" w:cs="Times New Roman"/>
          <w:sz w:val="28"/>
          <w:szCs w:val="28"/>
        </w:rPr>
        <w:t> </w:t>
      </w:r>
      <w:r w:rsidRPr="00613508">
        <w:rPr>
          <w:rFonts w:ascii="Times New Roman" w:hAnsi="Times New Roman" w:cs="Times New Roman"/>
          <w:sz w:val="28"/>
          <w:szCs w:val="28"/>
          <w:lang w:val="ru-RU"/>
        </w:rPr>
        <w:t>205 21</w:t>
      </w:r>
      <w:r w:rsidRPr="00613508">
        <w:rPr>
          <w:rFonts w:ascii="Times New Roman" w:hAnsi="Times New Roman" w:cs="Times New Roman"/>
          <w:sz w:val="28"/>
          <w:szCs w:val="28"/>
        </w:rPr>
        <w:t> </w:t>
      </w:r>
      <w:r w:rsidRPr="00613508">
        <w:rPr>
          <w:rFonts w:ascii="Times New Roman" w:hAnsi="Times New Roman" w:cs="Times New Roman"/>
          <w:sz w:val="28"/>
          <w:szCs w:val="28"/>
          <w:lang w:val="ru-RU"/>
        </w:rPr>
        <w:t>000 "Расчеты по доходам от операционной аренды", 0</w:t>
      </w:r>
      <w:r w:rsidRPr="00613508">
        <w:rPr>
          <w:rFonts w:ascii="Times New Roman" w:hAnsi="Times New Roman" w:cs="Times New Roman"/>
          <w:sz w:val="28"/>
          <w:szCs w:val="28"/>
        </w:rPr>
        <w:t> </w:t>
      </w:r>
      <w:r w:rsidRPr="00613508">
        <w:rPr>
          <w:rFonts w:ascii="Times New Roman" w:hAnsi="Times New Roman" w:cs="Times New Roman"/>
          <w:sz w:val="28"/>
          <w:szCs w:val="28"/>
          <w:lang w:val="ru-RU"/>
        </w:rPr>
        <w:t>205 22</w:t>
      </w:r>
      <w:r w:rsidRPr="00613508">
        <w:rPr>
          <w:rFonts w:ascii="Times New Roman" w:hAnsi="Times New Roman" w:cs="Times New Roman"/>
          <w:sz w:val="28"/>
          <w:szCs w:val="28"/>
        </w:rPr>
        <w:t> </w:t>
      </w:r>
      <w:r w:rsidRPr="00613508">
        <w:rPr>
          <w:rFonts w:ascii="Times New Roman" w:hAnsi="Times New Roman" w:cs="Times New Roman"/>
          <w:sz w:val="28"/>
          <w:szCs w:val="28"/>
          <w:lang w:val="ru-RU"/>
        </w:rPr>
        <w:t>000 "Расчеты по доходам от финансовой аренды", 0</w:t>
      </w:r>
      <w:r w:rsidRPr="00613508">
        <w:rPr>
          <w:rFonts w:ascii="Times New Roman" w:hAnsi="Times New Roman" w:cs="Times New Roman"/>
          <w:sz w:val="28"/>
          <w:szCs w:val="28"/>
        </w:rPr>
        <w:t> </w:t>
      </w:r>
      <w:r w:rsidRPr="00613508">
        <w:rPr>
          <w:rFonts w:ascii="Times New Roman" w:hAnsi="Times New Roman" w:cs="Times New Roman"/>
          <w:sz w:val="28"/>
          <w:szCs w:val="28"/>
          <w:lang w:val="ru-RU"/>
        </w:rPr>
        <w:t>205 23</w:t>
      </w:r>
      <w:r w:rsidRPr="00613508">
        <w:rPr>
          <w:rFonts w:ascii="Times New Roman" w:hAnsi="Times New Roman" w:cs="Times New Roman"/>
          <w:sz w:val="28"/>
          <w:szCs w:val="28"/>
        </w:rPr>
        <w:t> </w:t>
      </w:r>
      <w:r w:rsidRPr="00613508">
        <w:rPr>
          <w:rFonts w:ascii="Times New Roman" w:hAnsi="Times New Roman" w:cs="Times New Roman"/>
          <w:sz w:val="28"/>
          <w:szCs w:val="28"/>
          <w:lang w:val="ru-RU"/>
        </w:rPr>
        <w:t>000 «Расчеты по доходам от платежей при пользовании природными ресурсами».</w:t>
      </w:r>
      <w:proofErr w:type="gramEnd"/>
    </w:p>
    <w:p w:rsidR="00FE7513" w:rsidRPr="00613508" w:rsidRDefault="009A7E15" w:rsidP="00FE7513">
      <w:pPr>
        <w:pStyle w:val="s1"/>
        <w:spacing w:before="0" w:beforeAutospacing="0" w:after="0" w:afterAutospacing="0"/>
        <w:jc w:val="both"/>
        <w:rPr>
          <w:sz w:val="28"/>
          <w:szCs w:val="28"/>
        </w:rPr>
      </w:pPr>
      <w:r w:rsidRPr="00613508">
        <w:rPr>
          <w:sz w:val="28"/>
          <w:szCs w:val="28"/>
        </w:rPr>
        <w:tab/>
        <w:t>9.7.7</w:t>
      </w:r>
      <w:r w:rsidR="00FE7513" w:rsidRPr="00613508">
        <w:rPr>
          <w:sz w:val="28"/>
          <w:szCs w:val="28"/>
        </w:rPr>
        <w:t>.1.</w:t>
      </w:r>
      <w:r w:rsidR="00FE7513" w:rsidRPr="00613508">
        <w:rPr>
          <w:color w:val="00B050"/>
          <w:sz w:val="28"/>
          <w:szCs w:val="28"/>
        </w:rPr>
        <w:t xml:space="preserve"> </w:t>
      </w:r>
      <w:r w:rsidR="00FE7513" w:rsidRPr="00613508">
        <w:rPr>
          <w:sz w:val="28"/>
          <w:szCs w:val="28"/>
        </w:rPr>
        <w:t xml:space="preserve">В целях отражения в учете  арендодателя дебиторская задолженность на счетах 205 21, 205 23 по договору операционной аренды, заключенному на неопределенный срок, признается исходя из периода бюджетного цикла 3 года (периода формирования прогноза доходов от собственности) и размера арендных платежей, указанных в договоре аренды. Доходы будущих периодов и дебиторская задолженность признаются в сумме арендных платежей за текущий год, очередной год и год, следующий </w:t>
      </w:r>
      <w:proofErr w:type="gramStart"/>
      <w:r w:rsidR="00FE7513" w:rsidRPr="00613508">
        <w:rPr>
          <w:sz w:val="28"/>
          <w:szCs w:val="28"/>
        </w:rPr>
        <w:t>за</w:t>
      </w:r>
      <w:proofErr w:type="gramEnd"/>
      <w:r w:rsidR="00FE7513" w:rsidRPr="00613508">
        <w:rPr>
          <w:sz w:val="28"/>
          <w:szCs w:val="28"/>
        </w:rPr>
        <w:t xml:space="preserve"> очередным.</w:t>
      </w:r>
    </w:p>
    <w:p w:rsidR="00FE7513" w:rsidRPr="00613508" w:rsidRDefault="00FE7513" w:rsidP="00FE7513">
      <w:pPr>
        <w:spacing w:after="0" w:line="240" w:lineRule="auto"/>
        <w:jc w:val="both"/>
        <w:rPr>
          <w:rFonts w:ascii="Times New Roman" w:hAnsi="Times New Roman" w:cs="Times New Roman"/>
          <w:sz w:val="28"/>
          <w:szCs w:val="28"/>
          <w:lang w:val="ru-RU"/>
        </w:rPr>
      </w:pPr>
      <w:r w:rsidRPr="00613508">
        <w:rPr>
          <w:rFonts w:ascii="Times New Roman" w:hAnsi="Times New Roman" w:cs="Times New Roman"/>
          <w:sz w:val="28"/>
          <w:szCs w:val="28"/>
          <w:lang w:val="ru-RU"/>
        </w:rPr>
        <w:tab/>
        <w:t>Учитывая цикл бюджетного планирования, ежегодно в последний рабочий день отчетного финансового года срок предоставления имущества в пользование в целях отражения доходов и расчетов в учете увеличивается еще на 12 месяцев. Ежегодно последним рабочим днем отчетного финансового года отражается корректировка (увеличение) дебиторской задолженности и доходов будущих периодов исходя из размера арендной платы еще на год.</w:t>
      </w:r>
    </w:p>
    <w:p w:rsidR="00FE7513" w:rsidRPr="00613508" w:rsidRDefault="009A7E15" w:rsidP="00FE7513">
      <w:pPr>
        <w:spacing w:after="0" w:line="240" w:lineRule="auto"/>
        <w:jc w:val="both"/>
        <w:rPr>
          <w:rFonts w:ascii="Times New Roman" w:hAnsi="Times New Roman" w:cs="Times New Roman"/>
          <w:sz w:val="28"/>
          <w:szCs w:val="28"/>
          <w:shd w:val="clear" w:color="auto" w:fill="FFFFFF"/>
          <w:lang w:val="ru-RU"/>
        </w:rPr>
      </w:pPr>
      <w:r w:rsidRPr="00613508">
        <w:rPr>
          <w:rFonts w:ascii="Times New Roman" w:hAnsi="Times New Roman" w:cs="Times New Roman"/>
          <w:sz w:val="28"/>
          <w:szCs w:val="28"/>
          <w:lang w:val="ru-RU"/>
        </w:rPr>
        <w:tab/>
        <w:t>9.7.8</w:t>
      </w:r>
      <w:r w:rsidR="00FE7513" w:rsidRPr="00613508">
        <w:rPr>
          <w:rFonts w:ascii="Times New Roman" w:hAnsi="Times New Roman" w:cs="Times New Roman"/>
          <w:sz w:val="28"/>
          <w:szCs w:val="28"/>
          <w:lang w:val="ru-RU"/>
        </w:rPr>
        <w:t xml:space="preserve">. </w:t>
      </w:r>
      <w:r w:rsidR="00FE7513" w:rsidRPr="00613508">
        <w:rPr>
          <w:rFonts w:ascii="Times New Roman" w:hAnsi="Times New Roman" w:cs="Times New Roman"/>
          <w:sz w:val="28"/>
          <w:szCs w:val="28"/>
          <w:shd w:val="clear" w:color="auto" w:fill="FFFFFF"/>
          <w:lang w:val="ru-RU"/>
        </w:rPr>
        <w:t xml:space="preserve">При начислении задолженности по недостаче нефинансовых активов текущая восстановительная стоимость имущества на день обнаружения ущерба определяется Комиссией по поступлению и выбытию активов и подтверждается </w:t>
      </w:r>
      <w:r w:rsidR="00FE7513" w:rsidRPr="00613508">
        <w:rPr>
          <w:rStyle w:val="s10"/>
          <w:rFonts w:ascii="Times New Roman" w:hAnsi="Times New Roman" w:cs="Times New Roman"/>
          <w:bCs/>
          <w:sz w:val="28"/>
          <w:szCs w:val="28"/>
          <w:shd w:val="clear" w:color="auto" w:fill="FFFFFF"/>
          <w:lang w:val="ru-RU"/>
        </w:rPr>
        <w:t>Протоколом заседания этой комиссии</w:t>
      </w:r>
      <w:r w:rsidR="00FE7513" w:rsidRPr="00613508">
        <w:rPr>
          <w:rFonts w:ascii="Times New Roman" w:hAnsi="Times New Roman" w:cs="Times New Roman"/>
          <w:sz w:val="28"/>
          <w:szCs w:val="28"/>
          <w:shd w:val="clear" w:color="auto" w:fill="FFFFFF"/>
          <w:lang w:val="ru-RU"/>
        </w:rPr>
        <w:t>.</w:t>
      </w:r>
    </w:p>
    <w:p w:rsidR="00FE7513" w:rsidRPr="00613508" w:rsidRDefault="009A7E15" w:rsidP="00FE7513">
      <w:pPr>
        <w:pStyle w:val="s1"/>
        <w:spacing w:before="0" w:beforeAutospacing="0" w:after="0" w:afterAutospacing="0"/>
        <w:jc w:val="both"/>
        <w:rPr>
          <w:color w:val="000000" w:themeColor="text1"/>
          <w:sz w:val="28"/>
          <w:szCs w:val="28"/>
        </w:rPr>
      </w:pPr>
      <w:r w:rsidRPr="00613508">
        <w:rPr>
          <w:sz w:val="28"/>
          <w:szCs w:val="28"/>
          <w:shd w:val="clear" w:color="auto" w:fill="FFFFFF"/>
        </w:rPr>
        <w:tab/>
        <w:t>9.7.8</w:t>
      </w:r>
      <w:r w:rsidR="00FE7513" w:rsidRPr="00613508">
        <w:rPr>
          <w:sz w:val="28"/>
          <w:szCs w:val="28"/>
          <w:shd w:val="clear" w:color="auto" w:fill="FFFFFF"/>
        </w:rPr>
        <w:t xml:space="preserve">.1. </w:t>
      </w:r>
      <w:r w:rsidR="00FE7513" w:rsidRPr="00613508">
        <w:rPr>
          <w:color w:val="000000" w:themeColor="text1"/>
          <w:sz w:val="28"/>
          <w:szCs w:val="28"/>
        </w:rPr>
        <w:t>Списание выявленных по результатам инвентаризации недостач имущества, относящегося к НФА, осуществляется на основании соответствующих Актов о списании с одновременным отражением сумм выявленных недостач, хищений на счете 209 7Х</w:t>
      </w:r>
      <w:r w:rsidR="00FE7513" w:rsidRPr="00613508">
        <w:rPr>
          <w:rStyle w:val="a3"/>
          <w:color w:val="000000" w:themeColor="text1"/>
          <w:sz w:val="28"/>
          <w:szCs w:val="28"/>
        </w:rPr>
        <w:t xml:space="preserve"> «</w:t>
      </w:r>
      <w:r w:rsidR="00FE7513" w:rsidRPr="00613508">
        <w:rPr>
          <w:color w:val="000000" w:themeColor="text1"/>
          <w:sz w:val="28"/>
          <w:szCs w:val="28"/>
        </w:rPr>
        <w:t xml:space="preserve">Расчеты по ущербу нефинансовым активам» в составе доходов будущих периодов по соответствующим ответственным лицам до момента установления виновного лица. </w:t>
      </w:r>
    </w:p>
    <w:p w:rsidR="00FE7513" w:rsidRPr="00613508" w:rsidRDefault="00FE7513" w:rsidP="00FE7513">
      <w:pPr>
        <w:pStyle w:val="s1"/>
        <w:spacing w:before="0" w:beforeAutospacing="0" w:after="0" w:afterAutospacing="0"/>
        <w:jc w:val="both"/>
        <w:rPr>
          <w:color w:val="000000" w:themeColor="text1"/>
          <w:sz w:val="28"/>
          <w:szCs w:val="28"/>
        </w:rPr>
      </w:pPr>
      <w:r w:rsidRPr="00613508">
        <w:rPr>
          <w:color w:val="000000" w:themeColor="text1"/>
          <w:sz w:val="28"/>
          <w:szCs w:val="28"/>
        </w:rPr>
        <w:tab/>
        <w:t xml:space="preserve">Сумма ущерба отражается </w:t>
      </w:r>
      <w:proofErr w:type="gramStart"/>
      <w:r w:rsidRPr="00613508">
        <w:rPr>
          <w:color w:val="000000" w:themeColor="text1"/>
          <w:sz w:val="28"/>
          <w:szCs w:val="28"/>
        </w:rPr>
        <w:t>в учете по балансовой стоимости утраченного имущества при отсутствии информации о текущей восстановительной стоимости имущества на день</w:t>
      </w:r>
      <w:proofErr w:type="gramEnd"/>
      <w:r w:rsidRPr="00613508">
        <w:rPr>
          <w:color w:val="000000" w:themeColor="text1"/>
          <w:sz w:val="28"/>
          <w:szCs w:val="28"/>
        </w:rPr>
        <w:t xml:space="preserve"> предоставления в Бухгалтерию Актов о списании.</w:t>
      </w:r>
    </w:p>
    <w:p w:rsidR="00FE7513" w:rsidRPr="00613508" w:rsidRDefault="00FE7513" w:rsidP="00FE7513">
      <w:pPr>
        <w:pStyle w:val="s1"/>
        <w:spacing w:before="0" w:beforeAutospacing="0" w:after="0" w:afterAutospacing="0"/>
        <w:jc w:val="both"/>
        <w:rPr>
          <w:color w:val="000000" w:themeColor="text1"/>
          <w:sz w:val="28"/>
          <w:szCs w:val="28"/>
        </w:rPr>
      </w:pPr>
      <w:r w:rsidRPr="00613508">
        <w:rPr>
          <w:color w:val="000000" w:themeColor="text1"/>
          <w:sz w:val="28"/>
          <w:szCs w:val="28"/>
        </w:rPr>
        <w:lastRenderedPageBreak/>
        <w:tab/>
        <w:t>Последующее уточнение виновного лица и текущей восстановительной (справедливой) стоимости утраченного имущества осуществляется на основании информации о справедливой стоимости утраченного имущества и установлении виновного лица, предоставленной Комиссией Учреждения.</w:t>
      </w:r>
    </w:p>
    <w:p w:rsidR="00FE7513" w:rsidRPr="00613508" w:rsidRDefault="00FE7513" w:rsidP="00FE7513">
      <w:pPr>
        <w:pStyle w:val="s1"/>
        <w:spacing w:before="0" w:beforeAutospacing="0" w:after="0" w:afterAutospacing="0"/>
        <w:jc w:val="both"/>
        <w:rPr>
          <w:color w:val="000000" w:themeColor="text1"/>
          <w:sz w:val="28"/>
          <w:szCs w:val="28"/>
          <w:shd w:val="clear" w:color="auto" w:fill="FFFFFF"/>
        </w:rPr>
      </w:pPr>
      <w:r w:rsidRPr="00613508">
        <w:rPr>
          <w:color w:val="000000" w:themeColor="text1"/>
          <w:sz w:val="28"/>
          <w:szCs w:val="28"/>
        </w:rPr>
        <w:t>Уточнение виновного лица отражается в учете как внутреннее перемещение расчетов (Дт 1 209 7Х 56Х Кредит 1 209 7Х 56Х).</w:t>
      </w:r>
    </w:p>
    <w:p w:rsidR="00FE7513" w:rsidRPr="00613508" w:rsidRDefault="00FE7513" w:rsidP="00FE7513">
      <w:pPr>
        <w:spacing w:after="0" w:line="240" w:lineRule="auto"/>
        <w:jc w:val="both"/>
        <w:rPr>
          <w:rFonts w:ascii="Times New Roman" w:hAnsi="Times New Roman" w:cs="Times New Roman"/>
          <w:sz w:val="28"/>
          <w:szCs w:val="28"/>
          <w:lang w:val="ru-RU"/>
        </w:rPr>
      </w:pPr>
      <w:r w:rsidRPr="00613508">
        <w:rPr>
          <w:rFonts w:ascii="Times New Roman" w:hAnsi="Times New Roman" w:cs="Times New Roman"/>
          <w:sz w:val="28"/>
          <w:szCs w:val="28"/>
          <w:shd w:val="clear" w:color="auto" w:fill="FFFFFF"/>
          <w:lang w:val="ru-RU"/>
        </w:rPr>
        <w:t xml:space="preserve">2.11.10. </w:t>
      </w:r>
      <w:r w:rsidRPr="00613508">
        <w:rPr>
          <w:rFonts w:ascii="Times New Roman" w:hAnsi="Times New Roman" w:cs="Times New Roman"/>
          <w:sz w:val="28"/>
          <w:szCs w:val="28"/>
          <w:lang w:val="ru-RU"/>
        </w:rPr>
        <w:t xml:space="preserve">Стоимость приобретенных электронных билетов, а также </w:t>
      </w:r>
      <w:r w:rsidRPr="00613508">
        <w:rPr>
          <w:rFonts w:ascii="Times New Roman" w:hAnsi="Times New Roman" w:cs="Times New Roman"/>
          <w:sz w:val="28"/>
          <w:szCs w:val="28"/>
          <w:shd w:val="clear" w:color="auto" w:fill="FFFFFF"/>
          <w:lang w:val="ru-RU"/>
        </w:rPr>
        <w:t>пополнение транспортных и топливных карт, являющихся многоразовыми средствами оплаты,</w:t>
      </w:r>
      <w:r w:rsidRPr="00613508">
        <w:rPr>
          <w:rFonts w:ascii="Times New Roman" w:hAnsi="Times New Roman" w:cs="Times New Roman"/>
          <w:sz w:val="28"/>
          <w:szCs w:val="28"/>
          <w:lang w:val="ru-RU"/>
        </w:rPr>
        <w:t xml:space="preserve"> учитываются </w:t>
      </w:r>
      <w:r w:rsidRPr="00613508">
        <w:rPr>
          <w:rStyle w:val="a8"/>
          <w:rFonts w:ascii="Times New Roman" w:hAnsi="Times New Roman" w:cs="Times New Roman"/>
          <w:sz w:val="28"/>
          <w:szCs w:val="28"/>
          <w:lang w:val="ru-RU"/>
        </w:rPr>
        <w:t>в составе выданных авансов на счете 206 00 "Расчеты по выданным авансам"</w:t>
      </w:r>
      <w:r w:rsidRPr="00613508">
        <w:rPr>
          <w:rFonts w:ascii="Times New Roman" w:hAnsi="Times New Roman" w:cs="Times New Roman"/>
          <w:sz w:val="28"/>
          <w:szCs w:val="28"/>
          <w:lang w:val="ru-RU"/>
        </w:rPr>
        <w:t>.</w:t>
      </w:r>
    </w:p>
    <w:p w:rsidR="00FE7513" w:rsidRPr="00613508" w:rsidRDefault="009A7E15" w:rsidP="00FE7513">
      <w:pPr>
        <w:spacing w:after="0" w:line="240" w:lineRule="auto"/>
        <w:jc w:val="both"/>
        <w:rPr>
          <w:rFonts w:ascii="Times New Roman" w:hAnsi="Times New Roman" w:cs="Times New Roman"/>
          <w:sz w:val="28"/>
          <w:szCs w:val="28"/>
          <w:lang w:val="ru-RU"/>
        </w:rPr>
      </w:pPr>
      <w:r w:rsidRPr="00613508">
        <w:rPr>
          <w:rFonts w:ascii="Times New Roman" w:hAnsi="Times New Roman" w:cs="Times New Roman"/>
          <w:sz w:val="28"/>
          <w:szCs w:val="28"/>
          <w:lang w:val="ru-RU"/>
        </w:rPr>
        <w:tab/>
        <w:t>9.7.9</w:t>
      </w:r>
      <w:r w:rsidR="00FE7513" w:rsidRPr="00613508">
        <w:rPr>
          <w:rFonts w:ascii="Times New Roman" w:hAnsi="Times New Roman" w:cs="Times New Roman"/>
          <w:sz w:val="28"/>
          <w:szCs w:val="28"/>
          <w:lang w:val="ru-RU"/>
        </w:rPr>
        <w:t>. Учет расчетов с физическими лицами, в том числе с сотрудниками Учреждения, в рамках заключенных с ними гражданско-правовых договоров осуществляется с использованием счетов бюджетного учета 0</w:t>
      </w:r>
      <w:r w:rsidR="00FE7513" w:rsidRPr="00613508">
        <w:rPr>
          <w:rFonts w:ascii="Times New Roman" w:hAnsi="Times New Roman" w:cs="Times New Roman"/>
          <w:sz w:val="28"/>
          <w:szCs w:val="28"/>
        </w:rPr>
        <w:t> </w:t>
      </w:r>
      <w:r w:rsidR="00FE7513" w:rsidRPr="00613508">
        <w:rPr>
          <w:rFonts w:ascii="Times New Roman" w:hAnsi="Times New Roman" w:cs="Times New Roman"/>
          <w:sz w:val="28"/>
          <w:szCs w:val="28"/>
          <w:lang w:val="ru-RU"/>
        </w:rPr>
        <w:t>206</w:t>
      </w:r>
      <w:r w:rsidR="00FE7513" w:rsidRPr="00613508">
        <w:rPr>
          <w:rFonts w:ascii="Times New Roman" w:hAnsi="Times New Roman" w:cs="Times New Roman"/>
          <w:sz w:val="28"/>
          <w:szCs w:val="28"/>
        </w:rPr>
        <w:t> </w:t>
      </w:r>
      <w:r w:rsidR="00FE7513" w:rsidRPr="00613508">
        <w:rPr>
          <w:rFonts w:ascii="Times New Roman" w:hAnsi="Times New Roman" w:cs="Times New Roman"/>
          <w:sz w:val="28"/>
          <w:szCs w:val="28"/>
          <w:lang w:val="ru-RU"/>
        </w:rPr>
        <w:t>00</w:t>
      </w:r>
      <w:r w:rsidR="00FE7513" w:rsidRPr="00613508">
        <w:rPr>
          <w:rFonts w:ascii="Times New Roman" w:hAnsi="Times New Roman" w:cs="Times New Roman"/>
          <w:sz w:val="28"/>
          <w:szCs w:val="28"/>
        </w:rPr>
        <w:t> </w:t>
      </w:r>
      <w:r w:rsidR="00FE7513" w:rsidRPr="00613508">
        <w:rPr>
          <w:rFonts w:ascii="Times New Roman" w:hAnsi="Times New Roman" w:cs="Times New Roman"/>
          <w:sz w:val="28"/>
          <w:szCs w:val="28"/>
          <w:lang w:val="ru-RU"/>
        </w:rPr>
        <w:t>000 "Расчеты по выданным авансам" и 0</w:t>
      </w:r>
      <w:r w:rsidR="00FE7513" w:rsidRPr="00613508">
        <w:rPr>
          <w:rFonts w:ascii="Times New Roman" w:hAnsi="Times New Roman" w:cs="Times New Roman"/>
          <w:sz w:val="28"/>
          <w:szCs w:val="28"/>
        </w:rPr>
        <w:t> </w:t>
      </w:r>
      <w:r w:rsidR="00FE7513" w:rsidRPr="00613508">
        <w:rPr>
          <w:rFonts w:ascii="Times New Roman" w:hAnsi="Times New Roman" w:cs="Times New Roman"/>
          <w:sz w:val="28"/>
          <w:szCs w:val="28"/>
          <w:lang w:val="ru-RU"/>
        </w:rPr>
        <w:t>302</w:t>
      </w:r>
      <w:r w:rsidR="00FE7513" w:rsidRPr="00613508">
        <w:rPr>
          <w:rFonts w:ascii="Times New Roman" w:hAnsi="Times New Roman" w:cs="Times New Roman"/>
          <w:sz w:val="28"/>
          <w:szCs w:val="28"/>
        </w:rPr>
        <w:t> </w:t>
      </w:r>
      <w:r w:rsidR="00FE7513" w:rsidRPr="00613508">
        <w:rPr>
          <w:rFonts w:ascii="Times New Roman" w:hAnsi="Times New Roman" w:cs="Times New Roman"/>
          <w:sz w:val="28"/>
          <w:szCs w:val="28"/>
          <w:lang w:val="ru-RU"/>
        </w:rPr>
        <w:t>00</w:t>
      </w:r>
      <w:r w:rsidR="00FE7513" w:rsidRPr="00613508">
        <w:rPr>
          <w:rFonts w:ascii="Times New Roman" w:hAnsi="Times New Roman" w:cs="Times New Roman"/>
          <w:sz w:val="28"/>
          <w:szCs w:val="28"/>
        </w:rPr>
        <w:t> </w:t>
      </w:r>
      <w:r w:rsidR="00FE7513" w:rsidRPr="00613508">
        <w:rPr>
          <w:rFonts w:ascii="Times New Roman" w:hAnsi="Times New Roman" w:cs="Times New Roman"/>
          <w:sz w:val="28"/>
          <w:szCs w:val="28"/>
          <w:lang w:val="ru-RU"/>
        </w:rPr>
        <w:t>000 "Расчеты по принятым обязательствам".</w:t>
      </w:r>
    </w:p>
    <w:p w:rsidR="00FE7513" w:rsidRPr="00613508" w:rsidRDefault="009A7E15" w:rsidP="00FE7513">
      <w:pPr>
        <w:pStyle w:val="s1"/>
        <w:shd w:val="clear" w:color="auto" w:fill="FFFFFF"/>
        <w:spacing w:before="0" w:beforeAutospacing="0" w:after="0" w:afterAutospacing="0"/>
        <w:jc w:val="both"/>
        <w:rPr>
          <w:sz w:val="28"/>
          <w:szCs w:val="28"/>
        </w:rPr>
      </w:pPr>
      <w:r w:rsidRPr="00613508">
        <w:rPr>
          <w:sz w:val="28"/>
          <w:szCs w:val="28"/>
        </w:rPr>
        <w:tab/>
        <w:t>9.7.10</w:t>
      </w:r>
      <w:r w:rsidR="00FE7513" w:rsidRPr="00613508">
        <w:rPr>
          <w:sz w:val="28"/>
          <w:szCs w:val="28"/>
        </w:rPr>
        <w:t>. Поступление сумм оплаты, частичной оплаты в счет предстоящей реализации нефинансовых активов, работ или услуг подлежит отражению по кредиту отдельного аналитического счета 0 205 00 000 "Расчеты по доходам" - "Авансы полученные". Зачет предварительной оплаты отражается по дебету счета 0 205 00 000 "Расчеты по доходам" (</w:t>
      </w:r>
      <w:proofErr w:type="spellStart"/>
      <w:r w:rsidR="00FE7513" w:rsidRPr="00613508">
        <w:rPr>
          <w:sz w:val="28"/>
          <w:szCs w:val="28"/>
        </w:rPr>
        <w:t>субконто</w:t>
      </w:r>
      <w:proofErr w:type="spellEnd"/>
      <w:r w:rsidR="00FE7513" w:rsidRPr="00613508">
        <w:rPr>
          <w:sz w:val="28"/>
          <w:szCs w:val="28"/>
        </w:rPr>
        <w:t xml:space="preserve"> "Авансы полученные") и кредиту счета 0 205 00 000 "Расчеты по доходам".</w:t>
      </w:r>
    </w:p>
    <w:p w:rsidR="00FE7513" w:rsidRPr="00613508" w:rsidRDefault="009A7E15" w:rsidP="00FE7513">
      <w:pPr>
        <w:pStyle w:val="s1"/>
        <w:shd w:val="clear" w:color="auto" w:fill="FFFFFF"/>
        <w:spacing w:before="0" w:beforeAutospacing="0" w:after="0" w:afterAutospacing="0"/>
        <w:jc w:val="both"/>
        <w:rPr>
          <w:sz w:val="28"/>
          <w:szCs w:val="28"/>
        </w:rPr>
      </w:pPr>
      <w:r w:rsidRPr="00613508">
        <w:rPr>
          <w:sz w:val="28"/>
          <w:szCs w:val="28"/>
        </w:rPr>
        <w:tab/>
        <w:t>9.7.11</w:t>
      </w:r>
      <w:r w:rsidR="00FE7513" w:rsidRPr="00613508">
        <w:rPr>
          <w:sz w:val="28"/>
          <w:szCs w:val="28"/>
        </w:rPr>
        <w:t xml:space="preserve">. Доходы от сумм принудительного изъятия (суммы штрафов, пеней, неустоек, предъявляемых контрагентам за нарушение условий договоров), доходы в возмещение ущерба признаются Учреждением в качестве доходов текущего финансового года </w:t>
      </w:r>
      <w:r w:rsidR="00FE7513" w:rsidRPr="00613508">
        <w:rPr>
          <w:rStyle w:val="s10"/>
          <w:bCs/>
          <w:sz w:val="28"/>
          <w:szCs w:val="28"/>
        </w:rPr>
        <w:t>на дату признания претензии (требования) плательщиком (виновным лицом) в случае досудебного урегулирования или на дату вступления в силу решения суда</w:t>
      </w:r>
      <w:r w:rsidR="00FE7513" w:rsidRPr="00613508">
        <w:rPr>
          <w:sz w:val="28"/>
          <w:szCs w:val="28"/>
        </w:rPr>
        <w:t>.</w:t>
      </w:r>
    </w:p>
    <w:p w:rsidR="00FE7513" w:rsidRPr="00613508" w:rsidRDefault="009A7E15" w:rsidP="00FE7513">
      <w:pPr>
        <w:pStyle w:val="s1"/>
        <w:shd w:val="clear" w:color="auto" w:fill="FFFFFF"/>
        <w:spacing w:before="0" w:beforeAutospacing="0" w:after="0" w:afterAutospacing="0"/>
        <w:jc w:val="both"/>
        <w:rPr>
          <w:sz w:val="28"/>
          <w:szCs w:val="28"/>
        </w:rPr>
      </w:pPr>
      <w:r w:rsidRPr="00613508">
        <w:rPr>
          <w:sz w:val="28"/>
          <w:szCs w:val="28"/>
        </w:rPr>
        <w:tab/>
        <w:t>9.7.12</w:t>
      </w:r>
      <w:r w:rsidR="00FE7513" w:rsidRPr="00613508">
        <w:rPr>
          <w:sz w:val="28"/>
          <w:szCs w:val="28"/>
        </w:rPr>
        <w:t>. Стоимость подписки на периодические (справочные) издания списывается на расходы текущего финансового года (учитываются в составе затрат на изготовление готовой продукции, выполнение работ, оказание услуг) без предварительного отражения на счете по учету материальных запасов по мере поступления таких изданий. К расходам текущего финансового года затраты по подписке относятся только в части, приходящейся на фактически поступившие в организацию периодические печатные издания (на основании документа, подтверждающего их получение).</w:t>
      </w:r>
    </w:p>
    <w:p w:rsidR="00FE7513" w:rsidRPr="00613508" w:rsidRDefault="009A7E15" w:rsidP="00FE7513">
      <w:pPr>
        <w:autoSpaceDE w:val="0"/>
        <w:autoSpaceDN w:val="0"/>
        <w:adjustRightInd w:val="0"/>
        <w:spacing w:after="0" w:line="240" w:lineRule="auto"/>
        <w:jc w:val="both"/>
        <w:rPr>
          <w:rFonts w:ascii="Times New Roman" w:hAnsi="Times New Roman" w:cs="Times New Roman"/>
          <w:sz w:val="28"/>
          <w:szCs w:val="28"/>
          <w:lang w:val="ru-RU"/>
        </w:rPr>
      </w:pPr>
      <w:r w:rsidRPr="00613508">
        <w:rPr>
          <w:rFonts w:ascii="Times New Roman" w:hAnsi="Times New Roman" w:cs="Times New Roman"/>
          <w:sz w:val="28"/>
          <w:szCs w:val="28"/>
          <w:lang w:val="ru-RU"/>
        </w:rPr>
        <w:tab/>
        <w:t>9.7.13</w:t>
      </w:r>
      <w:r w:rsidR="00FE7513" w:rsidRPr="00613508">
        <w:rPr>
          <w:rFonts w:ascii="Times New Roman" w:hAnsi="Times New Roman" w:cs="Times New Roman"/>
          <w:sz w:val="28"/>
          <w:szCs w:val="28"/>
          <w:lang w:val="ru-RU"/>
        </w:rPr>
        <w:t>. Начисление социального пособия на погребение и оплаты 4 дополнительных выходных дней одному из родителей (опекуну, попечителю) для ухода за детьми-инвалидами отражается в учете по дебету счета 1 303 05</w:t>
      </w:r>
      <w:r w:rsidR="00FE7513" w:rsidRPr="00613508">
        <w:rPr>
          <w:rFonts w:ascii="Times New Roman" w:hAnsi="Times New Roman" w:cs="Times New Roman"/>
          <w:sz w:val="28"/>
          <w:szCs w:val="28"/>
        </w:rPr>
        <w:t> </w:t>
      </w:r>
      <w:r w:rsidR="00FE7513" w:rsidRPr="00613508">
        <w:rPr>
          <w:rFonts w:ascii="Times New Roman" w:hAnsi="Times New Roman" w:cs="Times New Roman"/>
          <w:sz w:val="28"/>
          <w:szCs w:val="28"/>
          <w:lang w:val="ru-RU"/>
        </w:rPr>
        <w:t>831 и кредиту счетов 1 302 65</w:t>
      </w:r>
      <w:r w:rsidR="00FE7513" w:rsidRPr="00613508">
        <w:rPr>
          <w:rFonts w:ascii="Times New Roman" w:hAnsi="Times New Roman" w:cs="Times New Roman"/>
          <w:sz w:val="28"/>
          <w:szCs w:val="28"/>
        </w:rPr>
        <w:t> </w:t>
      </w:r>
      <w:r w:rsidR="00FE7513" w:rsidRPr="00613508">
        <w:rPr>
          <w:rFonts w:ascii="Times New Roman" w:hAnsi="Times New Roman" w:cs="Times New Roman"/>
          <w:sz w:val="28"/>
          <w:szCs w:val="28"/>
          <w:lang w:val="ru-RU"/>
        </w:rPr>
        <w:t>737, 1</w:t>
      </w:r>
      <w:r w:rsidR="00FE7513" w:rsidRPr="00613508">
        <w:rPr>
          <w:rFonts w:ascii="Times New Roman" w:hAnsi="Times New Roman" w:cs="Times New Roman"/>
          <w:sz w:val="28"/>
          <w:szCs w:val="28"/>
        </w:rPr>
        <w:t> </w:t>
      </w:r>
      <w:r w:rsidR="00FE7513" w:rsidRPr="00613508">
        <w:rPr>
          <w:rFonts w:ascii="Times New Roman" w:hAnsi="Times New Roman" w:cs="Times New Roman"/>
          <w:sz w:val="28"/>
          <w:szCs w:val="28"/>
          <w:lang w:val="ru-RU"/>
        </w:rPr>
        <w:t>302 66</w:t>
      </w:r>
      <w:r w:rsidR="00FE7513" w:rsidRPr="00613508">
        <w:rPr>
          <w:rFonts w:ascii="Times New Roman" w:hAnsi="Times New Roman" w:cs="Times New Roman"/>
          <w:sz w:val="28"/>
          <w:szCs w:val="28"/>
        </w:rPr>
        <w:t> </w:t>
      </w:r>
      <w:r w:rsidR="00FE7513" w:rsidRPr="00613508">
        <w:rPr>
          <w:rFonts w:ascii="Times New Roman" w:hAnsi="Times New Roman" w:cs="Times New Roman"/>
          <w:sz w:val="28"/>
          <w:szCs w:val="28"/>
          <w:lang w:val="ru-RU"/>
        </w:rPr>
        <w:t xml:space="preserve">737 соответственно. </w:t>
      </w:r>
    </w:p>
    <w:p w:rsidR="00FE7513" w:rsidRPr="00613508" w:rsidRDefault="00FE7513" w:rsidP="00FE7513">
      <w:pPr>
        <w:autoSpaceDE w:val="0"/>
        <w:autoSpaceDN w:val="0"/>
        <w:adjustRightInd w:val="0"/>
        <w:spacing w:after="0" w:line="240" w:lineRule="auto"/>
        <w:jc w:val="both"/>
        <w:rPr>
          <w:rFonts w:ascii="Times New Roman" w:hAnsi="Times New Roman" w:cs="Times New Roman"/>
          <w:sz w:val="28"/>
          <w:szCs w:val="28"/>
          <w:lang w:val="ru-RU"/>
        </w:rPr>
      </w:pPr>
      <w:r w:rsidRPr="00613508">
        <w:rPr>
          <w:rFonts w:ascii="Times New Roman" w:hAnsi="Times New Roman" w:cs="Times New Roman"/>
          <w:sz w:val="28"/>
          <w:szCs w:val="28"/>
          <w:lang w:val="ru-RU"/>
        </w:rPr>
        <w:tab/>
        <w:t xml:space="preserve">При выплате пособия в учете отражается начисление задолженности СФР по возмещению расходов работодателя по выплатам социального пособия на погребение и по оплате четырех дополнительных выходных дней </w:t>
      </w:r>
      <w:r w:rsidRPr="00613508">
        <w:rPr>
          <w:rFonts w:ascii="Times New Roman" w:hAnsi="Times New Roman" w:cs="Times New Roman"/>
          <w:sz w:val="28"/>
          <w:szCs w:val="28"/>
          <w:lang w:val="ru-RU"/>
        </w:rPr>
        <w:lastRenderedPageBreak/>
        <w:t>для ухода за детьми-инвалидами: Дебет КРБ 1</w:t>
      </w:r>
      <w:r w:rsidRPr="00613508">
        <w:rPr>
          <w:rFonts w:ascii="Times New Roman" w:hAnsi="Times New Roman" w:cs="Times New Roman"/>
          <w:sz w:val="28"/>
          <w:szCs w:val="28"/>
        </w:rPr>
        <w:t> </w:t>
      </w:r>
      <w:r w:rsidRPr="00613508">
        <w:rPr>
          <w:rFonts w:ascii="Times New Roman" w:hAnsi="Times New Roman" w:cs="Times New Roman"/>
          <w:sz w:val="28"/>
          <w:szCs w:val="28"/>
          <w:lang w:val="ru-RU"/>
        </w:rPr>
        <w:t>209 34</w:t>
      </w:r>
      <w:r w:rsidRPr="00613508">
        <w:rPr>
          <w:rFonts w:ascii="Times New Roman" w:hAnsi="Times New Roman" w:cs="Times New Roman"/>
          <w:sz w:val="28"/>
          <w:szCs w:val="28"/>
        </w:rPr>
        <w:t> </w:t>
      </w:r>
      <w:r w:rsidRPr="00613508">
        <w:rPr>
          <w:rFonts w:ascii="Times New Roman" w:hAnsi="Times New Roman" w:cs="Times New Roman"/>
          <w:sz w:val="28"/>
          <w:szCs w:val="28"/>
          <w:lang w:val="ru-RU"/>
        </w:rPr>
        <w:t>561 Кредит 1</w:t>
      </w:r>
      <w:r w:rsidRPr="00613508">
        <w:rPr>
          <w:rFonts w:ascii="Times New Roman" w:hAnsi="Times New Roman" w:cs="Times New Roman"/>
          <w:sz w:val="28"/>
          <w:szCs w:val="28"/>
        </w:rPr>
        <w:t> </w:t>
      </w:r>
      <w:r w:rsidRPr="00613508">
        <w:rPr>
          <w:rFonts w:ascii="Times New Roman" w:hAnsi="Times New Roman" w:cs="Times New Roman"/>
          <w:sz w:val="28"/>
          <w:szCs w:val="28"/>
          <w:lang w:val="ru-RU"/>
        </w:rPr>
        <w:t>303 05</w:t>
      </w:r>
      <w:r w:rsidRPr="00613508">
        <w:rPr>
          <w:rFonts w:ascii="Times New Roman" w:hAnsi="Times New Roman" w:cs="Times New Roman"/>
          <w:sz w:val="28"/>
          <w:szCs w:val="28"/>
        </w:rPr>
        <w:t> </w:t>
      </w:r>
      <w:r w:rsidRPr="00613508">
        <w:rPr>
          <w:rFonts w:ascii="Times New Roman" w:hAnsi="Times New Roman" w:cs="Times New Roman"/>
          <w:sz w:val="28"/>
          <w:szCs w:val="28"/>
          <w:lang w:val="ru-RU"/>
        </w:rPr>
        <w:t xml:space="preserve">731. </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sz w:val="28"/>
          <w:szCs w:val="28"/>
        </w:rPr>
        <w:tab/>
        <w:t>При поступлении средств от СФР в текущем году возмещения расходов Учреждения текущего года в учете отражается восстановление кассовых расходов с одновременным уменьшением дебиторской задолженности: Дебет 1 304 05 265/266 Кредит КРБ 1 209 34 661.</w:t>
      </w:r>
    </w:p>
    <w:p w:rsidR="00FE7513" w:rsidRPr="00613508" w:rsidRDefault="009A7E15" w:rsidP="00FE7513">
      <w:pPr>
        <w:pStyle w:val="s1"/>
        <w:shd w:val="clear" w:color="auto" w:fill="FFFFFF"/>
        <w:spacing w:before="0" w:beforeAutospacing="0" w:after="0" w:afterAutospacing="0"/>
        <w:jc w:val="both"/>
        <w:rPr>
          <w:sz w:val="28"/>
          <w:szCs w:val="28"/>
        </w:rPr>
      </w:pPr>
      <w:r w:rsidRPr="00613508">
        <w:rPr>
          <w:color w:val="000000" w:themeColor="text1"/>
          <w:sz w:val="28"/>
          <w:szCs w:val="28"/>
        </w:rPr>
        <w:tab/>
        <w:t>9.7.14</w:t>
      </w:r>
      <w:r w:rsidR="00FE7513" w:rsidRPr="00613508">
        <w:rPr>
          <w:color w:val="000000" w:themeColor="text1"/>
          <w:sz w:val="28"/>
          <w:szCs w:val="28"/>
        </w:rPr>
        <w:t xml:space="preserve">. </w:t>
      </w:r>
      <w:r w:rsidR="00FE7513" w:rsidRPr="00613508">
        <w:rPr>
          <w:sz w:val="28"/>
          <w:szCs w:val="28"/>
        </w:rPr>
        <w:t>Возмещение расходов Учреждения за счет средств СФР в сумме, подтвержденной Социальным фондом на обеспечение предупредительных мероприятий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отражается доходной корреспонденцией:</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sz w:val="28"/>
          <w:szCs w:val="28"/>
        </w:rPr>
        <w:t>Дебет КДБ 1 209 39 561 Кредит КДБ 1 401 10 139.</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sz w:val="28"/>
          <w:szCs w:val="28"/>
        </w:rPr>
        <w:tab/>
        <w:t>Признание задолженности СФР перед Учреждением отражается в учете на основании принятого решения СФР о возмещении фактически понесенных расходов на предупредительные меры.</w:t>
      </w:r>
    </w:p>
    <w:p w:rsidR="00FE7513" w:rsidRPr="00613508" w:rsidRDefault="009A7E15" w:rsidP="00FE7513">
      <w:pPr>
        <w:pStyle w:val="s1"/>
        <w:shd w:val="clear" w:color="auto" w:fill="FFFFFF"/>
        <w:spacing w:before="0" w:beforeAutospacing="0" w:after="0" w:afterAutospacing="0"/>
        <w:jc w:val="both"/>
        <w:rPr>
          <w:sz w:val="28"/>
          <w:szCs w:val="28"/>
        </w:rPr>
      </w:pPr>
      <w:r w:rsidRPr="00613508">
        <w:rPr>
          <w:color w:val="000000" w:themeColor="text1"/>
          <w:sz w:val="28"/>
          <w:szCs w:val="28"/>
        </w:rPr>
        <w:tab/>
        <w:t>9.7.15</w:t>
      </w:r>
      <w:r w:rsidR="00FE7513" w:rsidRPr="00613508">
        <w:rPr>
          <w:color w:val="000000" w:themeColor="text1"/>
          <w:sz w:val="28"/>
          <w:szCs w:val="28"/>
        </w:rPr>
        <w:t xml:space="preserve">. </w:t>
      </w:r>
      <w:r w:rsidR="00FE7513" w:rsidRPr="00613508">
        <w:rPr>
          <w:sz w:val="28"/>
          <w:szCs w:val="28"/>
        </w:rPr>
        <w:t xml:space="preserve">Учреждение может приобретать материальные запасы как по подстатьям статьи 340 КОСГУ, так и по иным подстатьям КОСГУ согласно порядку применения КОСГУ. </w:t>
      </w:r>
      <w:proofErr w:type="gramStart"/>
      <w:r w:rsidR="00FE7513" w:rsidRPr="00613508">
        <w:rPr>
          <w:sz w:val="28"/>
          <w:szCs w:val="28"/>
        </w:rPr>
        <w:t xml:space="preserve">В этом случае кассовые, а также фактические расходы отражаются по тому коду КОСГУ, по которому приобретались </w:t>
      </w:r>
      <w:proofErr w:type="spellStart"/>
      <w:r w:rsidR="00FE7513" w:rsidRPr="00613508">
        <w:rPr>
          <w:sz w:val="28"/>
          <w:szCs w:val="28"/>
        </w:rPr>
        <w:t>матзапасы</w:t>
      </w:r>
      <w:proofErr w:type="spellEnd"/>
      <w:r w:rsidR="00FE7513" w:rsidRPr="00613508">
        <w:rPr>
          <w:sz w:val="28"/>
          <w:szCs w:val="28"/>
        </w:rPr>
        <w:t xml:space="preserve"> (в том числе КОСГУ 214, 223, 226, 263, 265, 267), при этом расчеты с поставщиками отражаются на счетах 0 302 34 000 и (или) 0 206 34 000, с  подотчетными лицами – по счету 0 208 34 000.</w:t>
      </w:r>
      <w:proofErr w:type="gramEnd"/>
    </w:p>
    <w:p w:rsidR="00FE7513" w:rsidRPr="00613508" w:rsidRDefault="009A7E15" w:rsidP="00FE7513">
      <w:pPr>
        <w:pStyle w:val="s1"/>
        <w:shd w:val="clear" w:color="auto" w:fill="FFFFFF"/>
        <w:spacing w:before="0" w:beforeAutospacing="0" w:after="0" w:afterAutospacing="0"/>
        <w:jc w:val="both"/>
        <w:rPr>
          <w:color w:val="000000" w:themeColor="text1"/>
          <w:sz w:val="28"/>
          <w:szCs w:val="28"/>
        </w:rPr>
      </w:pPr>
      <w:r w:rsidRPr="00613508">
        <w:rPr>
          <w:color w:val="000000" w:themeColor="text1"/>
          <w:sz w:val="28"/>
          <w:szCs w:val="28"/>
        </w:rPr>
        <w:tab/>
        <w:t>9.7.16</w:t>
      </w:r>
      <w:r w:rsidR="00FE7513" w:rsidRPr="00613508">
        <w:rPr>
          <w:color w:val="000000" w:themeColor="text1"/>
          <w:sz w:val="28"/>
          <w:szCs w:val="28"/>
        </w:rPr>
        <w:t xml:space="preserve">. </w:t>
      </w:r>
      <w:proofErr w:type="gramStart"/>
      <w:r w:rsidR="00FE7513" w:rsidRPr="00613508">
        <w:rPr>
          <w:color w:val="000000" w:themeColor="text1"/>
          <w:sz w:val="28"/>
          <w:szCs w:val="28"/>
        </w:rPr>
        <w:t>Учреждение компенсирует  работникам, переведенным (трудоустроенным) на дистанционную (удаленную)  работу, расходы, предусмотренные трудовым (коллективным) договором.</w:t>
      </w:r>
      <w:proofErr w:type="gramEnd"/>
      <w:r w:rsidR="00FE7513" w:rsidRPr="00613508">
        <w:rPr>
          <w:color w:val="000000" w:themeColor="text1"/>
          <w:sz w:val="28"/>
          <w:szCs w:val="28"/>
        </w:rPr>
        <w:t xml:space="preserve">  Выплата возмещения отражается по КВР 112 "Иные выплаты персоналу учреждений, за исключением фонда оплаты труда" в увязке с КОСГУ 226 "Прочие работы, услуги". Расчеты с сотрудником отражаются по счету 0 302 26 000.</w:t>
      </w:r>
    </w:p>
    <w:p w:rsidR="00FE7513" w:rsidRPr="00613508" w:rsidRDefault="009A7E15" w:rsidP="00FE7513">
      <w:pPr>
        <w:pStyle w:val="s1"/>
        <w:shd w:val="clear" w:color="auto" w:fill="FFFFFF"/>
        <w:spacing w:before="0" w:beforeAutospacing="0" w:after="0" w:afterAutospacing="0"/>
        <w:jc w:val="both"/>
        <w:rPr>
          <w:sz w:val="28"/>
          <w:szCs w:val="28"/>
        </w:rPr>
      </w:pPr>
      <w:r w:rsidRPr="00613508">
        <w:rPr>
          <w:color w:val="000000" w:themeColor="text1"/>
          <w:sz w:val="28"/>
          <w:szCs w:val="28"/>
        </w:rPr>
        <w:tab/>
        <w:t>9.7.17</w:t>
      </w:r>
      <w:r w:rsidR="00FE7513" w:rsidRPr="00613508">
        <w:rPr>
          <w:color w:val="000000" w:themeColor="text1"/>
          <w:sz w:val="28"/>
          <w:szCs w:val="28"/>
        </w:rPr>
        <w:t xml:space="preserve">. </w:t>
      </w:r>
      <w:r w:rsidR="00FE7513" w:rsidRPr="00613508">
        <w:rPr>
          <w:sz w:val="28"/>
          <w:szCs w:val="28"/>
        </w:rPr>
        <w:t>Восстановление в балансовом учете сомнительной дебиторской задолженности (при возобновлении процедуры взыскания или при поступлении сре</w:t>
      </w:r>
      <w:proofErr w:type="gramStart"/>
      <w:r w:rsidR="00FE7513" w:rsidRPr="00613508">
        <w:rPr>
          <w:sz w:val="28"/>
          <w:szCs w:val="28"/>
        </w:rPr>
        <w:t>дств в п</w:t>
      </w:r>
      <w:proofErr w:type="gramEnd"/>
      <w:r w:rsidR="00FE7513" w:rsidRPr="00613508">
        <w:rPr>
          <w:sz w:val="28"/>
          <w:szCs w:val="28"/>
        </w:rPr>
        <w:t xml:space="preserve">огашение задолженности), ранее учтенной на </w:t>
      </w:r>
      <w:proofErr w:type="spellStart"/>
      <w:r w:rsidR="00FE7513" w:rsidRPr="00613508">
        <w:rPr>
          <w:sz w:val="28"/>
          <w:szCs w:val="28"/>
        </w:rPr>
        <w:t>забалансовом</w:t>
      </w:r>
      <w:proofErr w:type="spellEnd"/>
      <w:r w:rsidR="00FE7513" w:rsidRPr="00613508">
        <w:rPr>
          <w:sz w:val="28"/>
          <w:szCs w:val="28"/>
        </w:rPr>
        <w:t xml:space="preserve"> счете 04, или дебиторской задолженности, ранее признанной безнадежной к взысканию, отражается следующим образом:</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sz w:val="28"/>
          <w:szCs w:val="28"/>
        </w:rPr>
        <w:tab/>
        <w:t>1) в части дебиторской задолженности по доходам, источникам финансирования дефицита бюджета, по дебету счета, с которого ранее была списана задолженность, и кредиту счета 1 401 10 173;</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sz w:val="28"/>
          <w:szCs w:val="28"/>
        </w:rPr>
        <w:tab/>
        <w:t>2) в части дебиторской задолженности по расходам:</w:t>
      </w:r>
    </w:p>
    <w:p w:rsidR="00FE7513" w:rsidRPr="00613508" w:rsidRDefault="00FE7513" w:rsidP="00FE7513">
      <w:pPr>
        <w:pStyle w:val="s1"/>
        <w:shd w:val="clear" w:color="auto" w:fill="FFFFFF"/>
        <w:spacing w:before="0" w:beforeAutospacing="0" w:after="0" w:afterAutospacing="0"/>
        <w:jc w:val="both"/>
        <w:rPr>
          <w:sz w:val="28"/>
          <w:szCs w:val="28"/>
        </w:rPr>
      </w:pPr>
      <w:r w:rsidRPr="00613508">
        <w:rPr>
          <w:sz w:val="28"/>
          <w:szCs w:val="28"/>
        </w:rPr>
        <w:tab/>
        <w:t>- по дебету счета, с которого ранее была списана задолженность, и кредиту счета 1 401 20 273, если задолженность образовалась в году ее восстановления;</w:t>
      </w:r>
    </w:p>
    <w:p w:rsidR="00FE7513" w:rsidRPr="00613508" w:rsidRDefault="00FE7513" w:rsidP="00FE7513">
      <w:pPr>
        <w:pStyle w:val="s16"/>
        <w:jc w:val="both"/>
        <w:rPr>
          <w:rFonts w:ascii="Times New Roman" w:hAnsi="Times New Roman" w:cs="Times New Roman"/>
          <w:sz w:val="28"/>
          <w:szCs w:val="28"/>
        </w:rPr>
      </w:pPr>
      <w:r w:rsidRPr="00613508">
        <w:rPr>
          <w:rFonts w:ascii="Times New Roman" w:hAnsi="Times New Roman" w:cs="Times New Roman"/>
          <w:sz w:val="28"/>
          <w:szCs w:val="28"/>
        </w:rPr>
        <w:tab/>
        <w:t>- по дебету счета 1 209 36 56Х и кредиту счета 1 401 10 173, если восстанавливается дебиторская задолженность прошлых лет  (в частности, задолженность уволенных сотрудников, по расторгнутым контрактам);</w:t>
      </w:r>
    </w:p>
    <w:p w:rsidR="00FE7513" w:rsidRPr="00613508" w:rsidRDefault="00FE7513" w:rsidP="00FE7513">
      <w:pPr>
        <w:pStyle w:val="s16"/>
        <w:jc w:val="both"/>
        <w:rPr>
          <w:rFonts w:ascii="Times New Roman" w:hAnsi="Times New Roman" w:cs="Times New Roman"/>
          <w:sz w:val="28"/>
          <w:szCs w:val="28"/>
        </w:rPr>
      </w:pPr>
      <w:r w:rsidRPr="00613508">
        <w:rPr>
          <w:rFonts w:ascii="Times New Roman" w:hAnsi="Times New Roman" w:cs="Times New Roman"/>
          <w:sz w:val="28"/>
          <w:szCs w:val="28"/>
        </w:rPr>
        <w:lastRenderedPageBreak/>
        <w:tab/>
        <w:t>- по дебету счета 1 206 ХХ 56Х и кредиту счета 1 401 10 173, если восстановлена задолженность по перечисленному авансу и исполнение контракта возобновлено.</w:t>
      </w:r>
    </w:p>
    <w:p w:rsidR="00FE7513" w:rsidRPr="00613508" w:rsidRDefault="009A7E15" w:rsidP="00FE7513">
      <w:pPr>
        <w:pStyle w:val="a4"/>
        <w:spacing w:after="0"/>
        <w:jc w:val="both"/>
        <w:rPr>
          <w:rFonts w:ascii="Times New Roman" w:hAnsi="Times New Roman"/>
          <w:sz w:val="28"/>
          <w:szCs w:val="28"/>
        </w:rPr>
      </w:pPr>
      <w:r w:rsidRPr="00613508">
        <w:rPr>
          <w:rFonts w:ascii="Times New Roman" w:hAnsi="Times New Roman"/>
          <w:sz w:val="28"/>
          <w:szCs w:val="28"/>
        </w:rPr>
        <w:tab/>
        <w:t>9.7.18</w:t>
      </w:r>
      <w:r w:rsidR="00FE7513" w:rsidRPr="00613508">
        <w:rPr>
          <w:rFonts w:ascii="Times New Roman" w:hAnsi="Times New Roman"/>
          <w:sz w:val="28"/>
          <w:szCs w:val="28"/>
        </w:rPr>
        <w:t xml:space="preserve">. </w:t>
      </w:r>
      <w:proofErr w:type="gramStart"/>
      <w:r w:rsidR="00FE7513" w:rsidRPr="00613508">
        <w:rPr>
          <w:rFonts w:ascii="Times New Roman" w:hAnsi="Times New Roman"/>
          <w:sz w:val="28"/>
          <w:szCs w:val="28"/>
        </w:rPr>
        <w:t>Учет расчетов с физическими лицами, которые не являются работниками (сотрудниками) Учреждения, а привлекаются Учреждением для выполнения отдельных полномочий либо участия в мероприятиях, без заключения с ними трудовых договоров или договоров гражданско-правового характера, в том числе с тренерами, спортсменами, сопровождающими лицами при их направлении на различного рода мероприятия (физкультурно-спортивные мероприятия, соревнования, олимпиады и прочее) ведется на счетах 1 206 00 000</w:t>
      </w:r>
      <w:proofErr w:type="gramEnd"/>
      <w:r w:rsidR="00FE7513" w:rsidRPr="00613508">
        <w:rPr>
          <w:rFonts w:ascii="Times New Roman" w:hAnsi="Times New Roman"/>
          <w:sz w:val="28"/>
          <w:szCs w:val="28"/>
        </w:rPr>
        <w:t xml:space="preserve"> "Расчеты по выданным авансам" и 1 302 00 000 "Расчеты по принятым обязательствам". </w:t>
      </w:r>
    </w:p>
    <w:p w:rsidR="00FE7513" w:rsidRPr="00613508" w:rsidRDefault="00FE7513" w:rsidP="00FE7513">
      <w:pPr>
        <w:pStyle w:val="a4"/>
        <w:spacing w:after="0"/>
        <w:jc w:val="both"/>
        <w:rPr>
          <w:rFonts w:ascii="Times New Roman" w:hAnsi="Times New Roman"/>
          <w:sz w:val="28"/>
          <w:szCs w:val="28"/>
        </w:rPr>
      </w:pPr>
      <w:r w:rsidRPr="00613508">
        <w:rPr>
          <w:rFonts w:ascii="Times New Roman" w:hAnsi="Times New Roman"/>
          <w:sz w:val="28"/>
          <w:szCs w:val="28"/>
        </w:rPr>
        <w:tab/>
        <w:t>Для подтверждения произведенных расходов такие лица оформляют Авансовый отчет (ф. 0504505).</w:t>
      </w:r>
    </w:p>
    <w:p w:rsidR="00FE7513" w:rsidRPr="00613508" w:rsidRDefault="009A7E15" w:rsidP="00FE7513">
      <w:pPr>
        <w:pStyle w:val="s1"/>
        <w:spacing w:before="0" w:beforeAutospacing="0" w:after="0" w:afterAutospacing="0"/>
        <w:jc w:val="both"/>
        <w:rPr>
          <w:sz w:val="28"/>
          <w:szCs w:val="28"/>
        </w:rPr>
      </w:pPr>
      <w:r w:rsidRPr="00613508">
        <w:rPr>
          <w:sz w:val="28"/>
          <w:szCs w:val="28"/>
        </w:rPr>
        <w:tab/>
        <w:t>9.7.20</w:t>
      </w:r>
      <w:r w:rsidR="00FE7513" w:rsidRPr="00613508">
        <w:rPr>
          <w:sz w:val="28"/>
          <w:szCs w:val="28"/>
        </w:rPr>
        <w:t xml:space="preserve">. В случае досрочного расторжения договора по доходам, изменения его условий на основании дополнительного соглашения об изменении суммы в сторону </w:t>
      </w:r>
      <w:proofErr w:type="gramStart"/>
      <w:r w:rsidR="00FE7513" w:rsidRPr="00613508">
        <w:rPr>
          <w:sz w:val="28"/>
          <w:szCs w:val="28"/>
        </w:rPr>
        <w:t>уменьшения, ранее учтенные на счете 401 40 суммы доходов будущих периодов корректируются</w:t>
      </w:r>
      <w:proofErr w:type="gramEnd"/>
      <w:r w:rsidR="00FE7513" w:rsidRPr="00613508">
        <w:rPr>
          <w:sz w:val="28"/>
          <w:szCs w:val="28"/>
        </w:rPr>
        <w:t xml:space="preserve"> на сумму уменьшения и отражаются в учете следующей записью: Дебет 1 401 40 ХХХ Кредит 1 205 ХХ 66Х.</w:t>
      </w:r>
    </w:p>
    <w:p w:rsidR="00FE7513" w:rsidRPr="00613508" w:rsidRDefault="009A7E15" w:rsidP="00FE7513">
      <w:pPr>
        <w:pStyle w:val="s1"/>
        <w:spacing w:before="0" w:beforeAutospacing="0" w:after="0" w:afterAutospacing="0"/>
        <w:jc w:val="both"/>
        <w:rPr>
          <w:sz w:val="28"/>
          <w:szCs w:val="28"/>
        </w:rPr>
      </w:pPr>
      <w:r w:rsidRPr="00613508">
        <w:rPr>
          <w:sz w:val="28"/>
          <w:szCs w:val="28"/>
        </w:rPr>
        <w:tab/>
        <w:t>9.7</w:t>
      </w:r>
      <w:r w:rsidR="00FE7513" w:rsidRPr="00613508">
        <w:rPr>
          <w:sz w:val="28"/>
          <w:szCs w:val="28"/>
        </w:rPr>
        <w:t>.2</w:t>
      </w:r>
      <w:r w:rsidRPr="00613508">
        <w:rPr>
          <w:sz w:val="28"/>
          <w:szCs w:val="28"/>
        </w:rPr>
        <w:t>1</w:t>
      </w:r>
      <w:r w:rsidR="00FE7513" w:rsidRPr="00613508">
        <w:rPr>
          <w:sz w:val="28"/>
          <w:szCs w:val="28"/>
        </w:rPr>
        <w:t>. В случае перечисления средств, поступивших во временное распоряжение, в доход бюджета, отражается изменение контрагента: закрываются расчеты с лицом, перечислившим средства, и открываются расчеты с бюджетом (администратором соответствующих доходов бюджета):</w:t>
      </w:r>
    </w:p>
    <w:p w:rsidR="00FE7513" w:rsidRPr="00613508" w:rsidRDefault="00FE7513" w:rsidP="00FE7513">
      <w:pPr>
        <w:pStyle w:val="s1"/>
        <w:spacing w:before="0" w:beforeAutospacing="0" w:after="0" w:afterAutospacing="0"/>
        <w:jc w:val="both"/>
        <w:rPr>
          <w:sz w:val="28"/>
          <w:szCs w:val="28"/>
        </w:rPr>
      </w:pPr>
      <w:r w:rsidRPr="00613508">
        <w:rPr>
          <w:sz w:val="28"/>
          <w:szCs w:val="28"/>
        </w:rPr>
        <w:t>Дебет 3 304 01 83Х (Контрагент) Кредит 3 304 01 731 (АД, бюджет).</w:t>
      </w:r>
    </w:p>
    <w:p w:rsidR="00FE7513" w:rsidRPr="00613508" w:rsidRDefault="00FE7513" w:rsidP="00FE7513">
      <w:pPr>
        <w:pStyle w:val="s1"/>
        <w:spacing w:before="0" w:beforeAutospacing="0" w:after="0" w:afterAutospacing="0"/>
        <w:jc w:val="both"/>
        <w:rPr>
          <w:sz w:val="28"/>
          <w:szCs w:val="28"/>
        </w:rPr>
      </w:pPr>
      <w:r w:rsidRPr="00613508">
        <w:rPr>
          <w:sz w:val="28"/>
          <w:szCs w:val="28"/>
        </w:rPr>
        <w:tab/>
      </w:r>
      <w:proofErr w:type="gramStart"/>
      <w:r w:rsidRPr="00613508">
        <w:rPr>
          <w:sz w:val="28"/>
          <w:szCs w:val="28"/>
        </w:rPr>
        <w:t>Такая</w:t>
      </w:r>
      <w:proofErr w:type="gramEnd"/>
      <w:r w:rsidRPr="00613508">
        <w:rPr>
          <w:sz w:val="28"/>
          <w:szCs w:val="28"/>
        </w:rPr>
        <w:t xml:space="preserve"> </w:t>
      </w:r>
      <w:proofErr w:type="spellStart"/>
      <w:r w:rsidRPr="00613508">
        <w:rPr>
          <w:sz w:val="28"/>
          <w:szCs w:val="28"/>
        </w:rPr>
        <w:t>реклассификация</w:t>
      </w:r>
      <w:proofErr w:type="spellEnd"/>
      <w:r w:rsidRPr="00613508">
        <w:rPr>
          <w:sz w:val="28"/>
          <w:szCs w:val="28"/>
        </w:rPr>
        <w:t xml:space="preserve"> задолженности отражается, в частности:</w:t>
      </w:r>
    </w:p>
    <w:p w:rsidR="00FE7513" w:rsidRPr="00613508" w:rsidRDefault="00FE7513" w:rsidP="00FE7513">
      <w:pPr>
        <w:pStyle w:val="s1"/>
        <w:spacing w:before="0" w:beforeAutospacing="0" w:after="0" w:afterAutospacing="0"/>
        <w:jc w:val="both"/>
        <w:rPr>
          <w:sz w:val="28"/>
          <w:szCs w:val="28"/>
        </w:rPr>
      </w:pPr>
      <w:r w:rsidRPr="00613508">
        <w:rPr>
          <w:sz w:val="28"/>
          <w:szCs w:val="28"/>
        </w:rPr>
        <w:t>- если суммы обеспечения заявок на участие в торгах (конкурсах, аукционах) подлежат перечислению в доход бюджета в соответствии с нормами БК РФ, а также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FE7513" w:rsidRPr="00613508" w:rsidRDefault="00FE7513" w:rsidP="00FE7513">
      <w:pPr>
        <w:pStyle w:val="s1"/>
        <w:spacing w:before="0" w:beforeAutospacing="0" w:after="0" w:afterAutospacing="0"/>
        <w:jc w:val="both"/>
        <w:rPr>
          <w:sz w:val="28"/>
          <w:szCs w:val="28"/>
        </w:rPr>
      </w:pPr>
      <w:r w:rsidRPr="00613508">
        <w:rPr>
          <w:sz w:val="28"/>
          <w:szCs w:val="28"/>
        </w:rPr>
        <w:t xml:space="preserve">- в случае </w:t>
      </w:r>
      <w:proofErr w:type="spellStart"/>
      <w:r w:rsidRPr="00613508">
        <w:rPr>
          <w:sz w:val="28"/>
          <w:szCs w:val="28"/>
        </w:rPr>
        <w:t>невостребованности</w:t>
      </w:r>
      <w:proofErr w:type="spellEnd"/>
      <w:r w:rsidRPr="00613508">
        <w:rPr>
          <w:sz w:val="28"/>
          <w:szCs w:val="28"/>
        </w:rPr>
        <w:t xml:space="preserve"> средств во временном распоряжении </w:t>
      </w:r>
      <w:r w:rsidRPr="00613508">
        <w:rPr>
          <w:rStyle w:val="s10"/>
          <w:sz w:val="28"/>
          <w:szCs w:val="28"/>
        </w:rPr>
        <w:t>по истечении 3 лет со дня их поступления</w:t>
      </w:r>
      <w:r w:rsidRPr="00613508">
        <w:rPr>
          <w:sz w:val="28"/>
          <w:szCs w:val="28"/>
        </w:rPr>
        <w:t xml:space="preserve"> на лицевой счет Учреждения и невозможности их перечисления или возврата плательщику.</w:t>
      </w:r>
    </w:p>
    <w:p w:rsidR="00FE7513" w:rsidRPr="00613508" w:rsidRDefault="009A7E15" w:rsidP="00FE7513">
      <w:pPr>
        <w:pStyle w:val="s1"/>
        <w:spacing w:before="0" w:beforeAutospacing="0" w:after="0" w:afterAutospacing="0"/>
        <w:jc w:val="both"/>
        <w:rPr>
          <w:color w:val="00B050"/>
          <w:sz w:val="28"/>
          <w:szCs w:val="28"/>
        </w:rPr>
      </w:pPr>
      <w:r w:rsidRPr="00613508">
        <w:rPr>
          <w:sz w:val="28"/>
          <w:szCs w:val="28"/>
        </w:rPr>
        <w:tab/>
        <w:t>9.7.21</w:t>
      </w:r>
      <w:r w:rsidR="00FE7513" w:rsidRPr="00613508">
        <w:rPr>
          <w:sz w:val="28"/>
          <w:szCs w:val="28"/>
        </w:rPr>
        <w:t>.1. Перечисление средств, поступивших во временное распоряжение, по назначению осуществляется с одновременным уточнением контрагента по расчетам на основании документов, согласно которых осуществляется перечисление средств по назначению контрагенту, отличному от контрагента, от которого указанные средства поступили, в момент осуществления платежа.</w:t>
      </w:r>
    </w:p>
    <w:p w:rsidR="00FE7513" w:rsidRPr="00613508" w:rsidRDefault="009A7E15" w:rsidP="00FE7513">
      <w:pPr>
        <w:pStyle w:val="s1"/>
        <w:spacing w:before="0" w:beforeAutospacing="0" w:after="0" w:afterAutospacing="0"/>
        <w:jc w:val="both"/>
        <w:rPr>
          <w:sz w:val="28"/>
          <w:szCs w:val="28"/>
        </w:rPr>
      </w:pPr>
      <w:r w:rsidRPr="00613508">
        <w:rPr>
          <w:sz w:val="28"/>
          <w:szCs w:val="28"/>
        </w:rPr>
        <w:tab/>
        <w:t>9.7.22</w:t>
      </w:r>
      <w:r w:rsidR="00FE7513" w:rsidRPr="00613508">
        <w:rPr>
          <w:sz w:val="28"/>
          <w:szCs w:val="28"/>
        </w:rPr>
        <w:t xml:space="preserve">. В целях анализа задолженности по предоставленным авансам, а также для раскрытия информации в пояснениях к отчетности на предмет нарушения сроков исполнения своих обязательств контрагентами – исполнителями контрактов (договоров, соглашений) ведется дополнительный аналитический учет на счете 206 00 «Расчеты по выданным </w:t>
      </w:r>
      <w:r w:rsidR="00FE7513" w:rsidRPr="00613508">
        <w:rPr>
          <w:sz w:val="28"/>
          <w:szCs w:val="28"/>
        </w:rPr>
        <w:lastRenderedPageBreak/>
        <w:t>авансам» в разрезе сроков исполнения обязательств контрагентом. Применяется дополнительный аналитический признак к счету 206 00 по каждому авансовому платежу – дата исполнения контрагентом обязательства, по которому предоставлен аванс (дата осуществления поставки, выполнения работ, оказания услуг).</w:t>
      </w:r>
    </w:p>
    <w:p w:rsidR="00FE7513" w:rsidRPr="00613508" w:rsidRDefault="00D56E47" w:rsidP="00FE7513">
      <w:pPr>
        <w:pStyle w:val="s1"/>
        <w:spacing w:before="0" w:beforeAutospacing="0" w:after="0" w:afterAutospacing="0"/>
        <w:jc w:val="both"/>
        <w:rPr>
          <w:sz w:val="28"/>
          <w:szCs w:val="28"/>
        </w:rPr>
      </w:pPr>
      <w:r w:rsidRPr="00613508">
        <w:rPr>
          <w:sz w:val="28"/>
          <w:szCs w:val="28"/>
        </w:rPr>
        <w:tab/>
        <w:t>9.7.23</w:t>
      </w:r>
      <w:r w:rsidR="00FE7513" w:rsidRPr="00613508">
        <w:rPr>
          <w:sz w:val="28"/>
          <w:szCs w:val="28"/>
        </w:rPr>
        <w:t>.</w:t>
      </w:r>
      <w:r w:rsidR="00FE7513" w:rsidRPr="00613508">
        <w:rPr>
          <w:color w:val="00B050"/>
          <w:sz w:val="28"/>
          <w:szCs w:val="28"/>
        </w:rPr>
        <w:t xml:space="preserve"> </w:t>
      </w:r>
      <w:r w:rsidR="00FE7513" w:rsidRPr="00613508">
        <w:rPr>
          <w:rStyle w:val="s10"/>
          <w:sz w:val="28"/>
          <w:szCs w:val="28"/>
        </w:rPr>
        <w:t>Дебиторская</w:t>
      </w:r>
      <w:r w:rsidR="00FE7513" w:rsidRPr="00613508">
        <w:rPr>
          <w:sz w:val="28"/>
          <w:szCs w:val="28"/>
        </w:rPr>
        <w:t xml:space="preserve"> задолженность по доходам от реализации НФА (</w:t>
      </w:r>
      <w:r w:rsidR="00FE7513" w:rsidRPr="00613508">
        <w:rPr>
          <w:rStyle w:val="s10"/>
          <w:sz w:val="28"/>
          <w:szCs w:val="28"/>
        </w:rPr>
        <w:t>кроме готовой продукции и товаров</w:t>
      </w:r>
      <w:r w:rsidR="00FE7513" w:rsidRPr="00613508">
        <w:rPr>
          <w:sz w:val="28"/>
          <w:szCs w:val="28"/>
        </w:rPr>
        <w:t xml:space="preserve">) признается в учете на полную сумму сделки одновременно с доходами текущего года </w:t>
      </w:r>
      <w:r w:rsidR="00FE7513" w:rsidRPr="00613508">
        <w:rPr>
          <w:rStyle w:val="s10"/>
          <w:sz w:val="28"/>
          <w:szCs w:val="28"/>
        </w:rPr>
        <w:t>в момент перехода права</w:t>
      </w:r>
      <w:r w:rsidR="00FE7513" w:rsidRPr="00613508">
        <w:rPr>
          <w:sz w:val="28"/>
          <w:szCs w:val="28"/>
        </w:rPr>
        <w:t xml:space="preserve"> (собственности, оперативного управления, исключительного права </w:t>
      </w:r>
      <w:proofErr w:type="gramStart"/>
      <w:r w:rsidR="00FE7513" w:rsidRPr="00613508">
        <w:rPr>
          <w:sz w:val="28"/>
          <w:szCs w:val="28"/>
        </w:rPr>
        <w:t>на</w:t>
      </w:r>
      <w:proofErr w:type="gramEnd"/>
      <w:r w:rsidR="00FE7513" w:rsidRPr="00613508">
        <w:rPr>
          <w:sz w:val="28"/>
          <w:szCs w:val="28"/>
        </w:rPr>
        <w:t xml:space="preserve"> </w:t>
      </w:r>
      <w:proofErr w:type="gramStart"/>
      <w:r w:rsidR="00FE7513" w:rsidRPr="00613508">
        <w:rPr>
          <w:sz w:val="28"/>
          <w:szCs w:val="28"/>
        </w:rPr>
        <w:t>РИД</w:t>
      </w:r>
      <w:proofErr w:type="gramEnd"/>
      <w:r w:rsidR="00FE7513" w:rsidRPr="00613508">
        <w:rPr>
          <w:sz w:val="28"/>
          <w:szCs w:val="28"/>
        </w:rPr>
        <w:t>) на объекты НФА в соответствии с условиями заключенного договора.</w:t>
      </w:r>
    </w:p>
    <w:p w:rsidR="00FE7513" w:rsidRPr="00613508" w:rsidRDefault="00FE7513" w:rsidP="00FE7513">
      <w:pPr>
        <w:pStyle w:val="s1"/>
        <w:spacing w:before="0" w:beforeAutospacing="0" w:after="0" w:afterAutospacing="0"/>
        <w:jc w:val="both"/>
        <w:rPr>
          <w:sz w:val="28"/>
          <w:szCs w:val="28"/>
        </w:rPr>
      </w:pPr>
      <w:r w:rsidRPr="00613508">
        <w:rPr>
          <w:rStyle w:val="s10"/>
          <w:sz w:val="28"/>
          <w:szCs w:val="28"/>
        </w:rPr>
        <w:t>Дебиторская</w:t>
      </w:r>
      <w:r w:rsidRPr="00613508">
        <w:rPr>
          <w:sz w:val="28"/>
          <w:szCs w:val="28"/>
        </w:rPr>
        <w:t xml:space="preserve"> задолженность по доходам от реализации НФА (</w:t>
      </w:r>
      <w:r w:rsidRPr="00613508">
        <w:rPr>
          <w:rStyle w:val="s10"/>
          <w:sz w:val="28"/>
          <w:szCs w:val="28"/>
        </w:rPr>
        <w:t>кроме готовой продукции и товаров</w:t>
      </w:r>
      <w:r w:rsidRPr="00613508">
        <w:rPr>
          <w:sz w:val="28"/>
          <w:szCs w:val="28"/>
        </w:rPr>
        <w:t xml:space="preserve">) признается в учете датой заключения договора купли-продажи одновременно с доходами будущих периодов согласно договору реализации имущества, условиями которого </w:t>
      </w:r>
      <w:r w:rsidRPr="00613508">
        <w:rPr>
          <w:rStyle w:val="s10"/>
          <w:sz w:val="28"/>
          <w:szCs w:val="28"/>
        </w:rPr>
        <w:t>предусмотрена рассрочка платежа с переходом права</w:t>
      </w:r>
      <w:r w:rsidRPr="00613508">
        <w:rPr>
          <w:sz w:val="28"/>
          <w:szCs w:val="28"/>
        </w:rPr>
        <w:t xml:space="preserve"> (собственности, оперативного управления, исключительного права на РИД) на объект </w:t>
      </w:r>
      <w:r w:rsidRPr="00613508">
        <w:rPr>
          <w:rStyle w:val="s10"/>
          <w:sz w:val="28"/>
          <w:szCs w:val="28"/>
        </w:rPr>
        <w:t>после</w:t>
      </w:r>
      <w:r w:rsidRPr="00613508">
        <w:rPr>
          <w:sz w:val="28"/>
          <w:szCs w:val="28"/>
        </w:rPr>
        <w:t xml:space="preserve"> окончательного расчета, установленного графиком </w:t>
      </w:r>
      <w:proofErr w:type="gramStart"/>
      <w:r w:rsidRPr="00613508">
        <w:rPr>
          <w:sz w:val="28"/>
          <w:szCs w:val="28"/>
        </w:rPr>
        <w:t>платежей</w:t>
      </w:r>
      <w:proofErr w:type="gramEnd"/>
      <w:r w:rsidRPr="00613508">
        <w:rPr>
          <w:sz w:val="28"/>
          <w:szCs w:val="28"/>
        </w:rPr>
        <w:t xml:space="preserve"> как в очередных годах, так и в году заключения договора. </w:t>
      </w:r>
      <w:proofErr w:type="gramStart"/>
      <w:r w:rsidRPr="00613508">
        <w:rPr>
          <w:sz w:val="28"/>
          <w:szCs w:val="28"/>
        </w:rPr>
        <w:t xml:space="preserve">Признание доходов будущих периодов доходами текущего года отражается </w:t>
      </w:r>
      <w:r w:rsidRPr="00613508">
        <w:rPr>
          <w:rStyle w:val="s10"/>
          <w:sz w:val="28"/>
          <w:szCs w:val="28"/>
        </w:rPr>
        <w:t>датой прекращения (перехода) права</w:t>
      </w:r>
      <w:r w:rsidRPr="00613508">
        <w:rPr>
          <w:sz w:val="28"/>
          <w:szCs w:val="28"/>
        </w:rPr>
        <w:t xml:space="preserve"> (собственности, оперативного управления, исключительного права на РИД) на активы.</w:t>
      </w:r>
      <w:proofErr w:type="gramEnd"/>
    </w:p>
    <w:p w:rsidR="00FE7513" w:rsidRPr="00613508" w:rsidRDefault="00FE7513" w:rsidP="00FE7513">
      <w:pPr>
        <w:pStyle w:val="s1"/>
        <w:spacing w:before="0" w:beforeAutospacing="0" w:after="0" w:afterAutospacing="0"/>
        <w:jc w:val="both"/>
        <w:rPr>
          <w:sz w:val="28"/>
          <w:szCs w:val="28"/>
        </w:rPr>
      </w:pPr>
      <w:r w:rsidRPr="00613508">
        <w:rPr>
          <w:sz w:val="28"/>
          <w:szCs w:val="28"/>
        </w:rPr>
        <w:tab/>
        <w:t xml:space="preserve">В период с момента передачи НФА покупателю до прекращения права собственности (права оперативного управления) в отношении переданного покупателю объекта в учете отражается внутреннее перемещение объекта НФА с дополнительным увеличением </w:t>
      </w:r>
      <w:proofErr w:type="spellStart"/>
      <w:r w:rsidRPr="00613508">
        <w:rPr>
          <w:sz w:val="28"/>
          <w:szCs w:val="28"/>
        </w:rPr>
        <w:t>забалансового</w:t>
      </w:r>
      <w:proofErr w:type="spellEnd"/>
      <w:r w:rsidRPr="00613508">
        <w:rPr>
          <w:sz w:val="28"/>
          <w:szCs w:val="28"/>
        </w:rPr>
        <w:t xml:space="preserve"> счета 26 "Имущество, переданное в безвозмездное пользование".</w:t>
      </w:r>
    </w:p>
    <w:p w:rsidR="00FE7513" w:rsidRPr="00613508" w:rsidRDefault="00D56E47" w:rsidP="00FE7513">
      <w:pPr>
        <w:pStyle w:val="s1"/>
        <w:spacing w:before="0" w:beforeAutospacing="0" w:after="0" w:afterAutospacing="0"/>
        <w:jc w:val="both"/>
        <w:rPr>
          <w:sz w:val="28"/>
          <w:szCs w:val="28"/>
        </w:rPr>
      </w:pPr>
      <w:r w:rsidRPr="00613508">
        <w:rPr>
          <w:sz w:val="28"/>
          <w:szCs w:val="28"/>
        </w:rPr>
        <w:tab/>
        <w:t>9.7.24</w:t>
      </w:r>
      <w:r w:rsidR="00FE7513" w:rsidRPr="00613508">
        <w:rPr>
          <w:sz w:val="28"/>
          <w:szCs w:val="28"/>
        </w:rPr>
        <w:t>. Ежеквартально на отчетную дату производится корректировка (уточнение оценочного значения) показателя рассчитанной неустойки за просрочку исполнения контрагентом обязательств – дебиторской задолженности на счете 209 41, не оплаченной по состоянию на отчетную дату. Корректировка (перерасчет) задолженности в целях достоверного отражения информации в отчетности производится при одновременном соблюдении следующих условий:</w:t>
      </w:r>
    </w:p>
    <w:p w:rsidR="00FE7513" w:rsidRPr="00613508" w:rsidRDefault="00FE7513" w:rsidP="00FE7513">
      <w:pPr>
        <w:pStyle w:val="s1"/>
        <w:spacing w:before="0" w:beforeAutospacing="0" w:after="0" w:afterAutospacing="0"/>
        <w:jc w:val="both"/>
        <w:rPr>
          <w:sz w:val="28"/>
          <w:szCs w:val="28"/>
        </w:rPr>
      </w:pPr>
      <w:r w:rsidRPr="00613508">
        <w:rPr>
          <w:sz w:val="28"/>
          <w:szCs w:val="28"/>
        </w:rPr>
        <w:tab/>
        <w:t>- задолженность на отчетную дату не признана в со</w:t>
      </w:r>
      <w:r w:rsidR="00D56E47" w:rsidRPr="00613508">
        <w:rPr>
          <w:sz w:val="28"/>
          <w:szCs w:val="28"/>
        </w:rPr>
        <w:t xml:space="preserve">ставе доходов текущего года </w:t>
      </w:r>
      <w:r w:rsidRPr="00613508">
        <w:rPr>
          <w:sz w:val="28"/>
          <w:szCs w:val="28"/>
        </w:rPr>
        <w:t xml:space="preserve"> и числится на счете 209 41 в объеме показателей ожидаемых доходов (в корреспонденции со счетом 1 401 40 141 "Доходы будущих периодов от штрафных санкций за нарушение законодательства о закупках, нарушение условий контрактов (договоров)");</w:t>
      </w:r>
    </w:p>
    <w:p w:rsidR="00FE7513" w:rsidRPr="00613508" w:rsidRDefault="00FE7513" w:rsidP="00FE7513">
      <w:pPr>
        <w:pStyle w:val="s1"/>
        <w:spacing w:before="0" w:beforeAutospacing="0" w:after="0" w:afterAutospacing="0"/>
        <w:jc w:val="both"/>
        <w:rPr>
          <w:sz w:val="28"/>
          <w:szCs w:val="28"/>
        </w:rPr>
      </w:pPr>
      <w:r w:rsidRPr="00613508">
        <w:rPr>
          <w:sz w:val="28"/>
          <w:szCs w:val="28"/>
        </w:rPr>
        <w:tab/>
      </w:r>
      <w:proofErr w:type="gramStart"/>
      <w:r w:rsidRPr="00613508">
        <w:rPr>
          <w:sz w:val="28"/>
          <w:szCs w:val="28"/>
        </w:rPr>
        <w:t>- первоначальное признание задолженности на счете 209 41 произведено как оценочное значение из расчета неустойки за каждый день просрочки исполнения обязательства с применением 1/300 действующей на дату выставления требования об уплате неустойки ключевой ставки ЦБ РФ, но сумма неустойки должна поступить  от контрагента с учетом  ключевой ставки ЦБ на дату уплаты пени;</w:t>
      </w:r>
      <w:proofErr w:type="gramEnd"/>
    </w:p>
    <w:p w:rsidR="00FE7513" w:rsidRPr="00613508" w:rsidRDefault="00FE7513" w:rsidP="00FE7513">
      <w:pPr>
        <w:pStyle w:val="s1"/>
        <w:spacing w:before="0" w:beforeAutospacing="0" w:after="0" w:afterAutospacing="0"/>
        <w:jc w:val="both"/>
        <w:rPr>
          <w:sz w:val="28"/>
          <w:szCs w:val="28"/>
        </w:rPr>
      </w:pPr>
      <w:r w:rsidRPr="00613508">
        <w:rPr>
          <w:sz w:val="28"/>
          <w:szCs w:val="28"/>
        </w:rPr>
        <w:lastRenderedPageBreak/>
        <w:tab/>
        <w:t xml:space="preserve">- ключевая ставка ЦБ РФ на отчетную дату отличается от ключевой ставки ЦБ РФ, с применением которой рассчитана неустойка, учтенная на счете 209 41. </w:t>
      </w:r>
    </w:p>
    <w:p w:rsidR="00FE7513" w:rsidRPr="00613508" w:rsidRDefault="00FE7513" w:rsidP="00FE7513">
      <w:pPr>
        <w:pStyle w:val="s1"/>
        <w:spacing w:before="0" w:beforeAutospacing="0" w:after="0" w:afterAutospacing="0"/>
        <w:jc w:val="both"/>
        <w:rPr>
          <w:sz w:val="28"/>
          <w:szCs w:val="28"/>
        </w:rPr>
      </w:pPr>
      <w:r w:rsidRPr="00613508">
        <w:rPr>
          <w:sz w:val="28"/>
          <w:szCs w:val="28"/>
        </w:rPr>
        <w:t xml:space="preserve">Перерасчет производится лицом, ответственным за представление в Бухгалтерию информации о начислении таких доходов. Сведения о корректировке ожидаемой суммы неустойки должны быть представлены в </w:t>
      </w:r>
      <w:r w:rsidRPr="00613508">
        <w:rPr>
          <w:sz w:val="28"/>
          <w:szCs w:val="28"/>
        </w:rPr>
        <w:tab/>
        <w:t>Бухгалтерию не позднее 2 (двух) рабочих дней месяца, следующего за отчетным кварталом. Корректировка показателей отражается в учете последним днем отчетного квартала как событие после отчетной даты, подтверждающее условие деятельности.</w:t>
      </w:r>
    </w:p>
    <w:p w:rsidR="00FE7513" w:rsidRPr="00613508" w:rsidRDefault="00D56E47" w:rsidP="00FE7513">
      <w:pPr>
        <w:pStyle w:val="s1"/>
        <w:spacing w:before="0" w:beforeAutospacing="0" w:after="0" w:afterAutospacing="0"/>
        <w:jc w:val="both"/>
        <w:rPr>
          <w:sz w:val="28"/>
          <w:szCs w:val="28"/>
        </w:rPr>
      </w:pPr>
      <w:r w:rsidRPr="00613508">
        <w:rPr>
          <w:sz w:val="28"/>
          <w:szCs w:val="28"/>
        </w:rPr>
        <w:tab/>
        <w:t>9.7.25</w:t>
      </w:r>
      <w:r w:rsidR="00FE7513" w:rsidRPr="00613508">
        <w:rPr>
          <w:sz w:val="28"/>
          <w:szCs w:val="28"/>
        </w:rPr>
        <w:t xml:space="preserve">. Списание </w:t>
      </w:r>
      <w:r w:rsidR="00FE7513" w:rsidRPr="00613508">
        <w:rPr>
          <w:bCs/>
          <w:sz w:val="28"/>
          <w:szCs w:val="28"/>
        </w:rPr>
        <w:t>начисленных и неуплаченных сумм неустоек (штрафов, пеней) осуществляется по контрактам, обязательства по которым исполнены в полном объеме - в порядке, предусмотренном Правилами списания, утв. постановлением Правительства РФ от 4 июля 2018 г. N 783. Списание отражается в учете по Дт 1 401 10 174 и Кт 1 209 41 66Х на основании Ведомости выпадающих доходов (ф. 0510838). Ведомость (ф. 0510838) формируется согласно Распоряжению (</w:t>
      </w:r>
      <w:r w:rsidR="00FE7513" w:rsidRPr="00613508">
        <w:rPr>
          <w:rFonts w:eastAsia="Calibri"/>
          <w:iCs/>
          <w:sz w:val="28"/>
          <w:szCs w:val="28"/>
          <w:lang w:eastAsia="en-US"/>
        </w:rPr>
        <w:t xml:space="preserve">Приложение № 2.19 к настоящей Учетной политике), составленному на основании </w:t>
      </w:r>
      <w:r w:rsidR="00FE7513" w:rsidRPr="00613508">
        <w:rPr>
          <w:sz w:val="28"/>
          <w:szCs w:val="28"/>
        </w:rPr>
        <w:t>Решения о списании начисленной и неуплаченной суммы неустоек (штрафов, пеней), оформленного Комиссией Учреждения (</w:t>
      </w:r>
      <w:r w:rsidR="00FE7513" w:rsidRPr="00613508">
        <w:rPr>
          <w:rFonts w:eastAsia="Calibri"/>
          <w:iCs/>
          <w:sz w:val="28"/>
          <w:szCs w:val="28"/>
          <w:lang w:eastAsia="en-US"/>
        </w:rPr>
        <w:t>Приложение № 2.20 к настоящей Учетной политике)</w:t>
      </w:r>
      <w:r w:rsidR="00FE7513" w:rsidRPr="00613508">
        <w:rPr>
          <w:sz w:val="28"/>
          <w:szCs w:val="28"/>
        </w:rPr>
        <w:t>.</w:t>
      </w:r>
    </w:p>
    <w:p w:rsidR="00FE7513" w:rsidRPr="00613508" w:rsidRDefault="00D56E47" w:rsidP="00FE7513">
      <w:pPr>
        <w:pStyle w:val="s1"/>
        <w:spacing w:before="0" w:beforeAutospacing="0" w:after="0" w:afterAutospacing="0"/>
        <w:jc w:val="both"/>
        <w:rPr>
          <w:bCs/>
          <w:sz w:val="28"/>
          <w:szCs w:val="28"/>
        </w:rPr>
      </w:pPr>
      <w:r w:rsidRPr="00613508">
        <w:rPr>
          <w:sz w:val="28"/>
          <w:szCs w:val="28"/>
        </w:rPr>
        <w:tab/>
        <w:t>9.7.26</w:t>
      </w:r>
      <w:r w:rsidR="00FE7513" w:rsidRPr="00613508">
        <w:rPr>
          <w:sz w:val="28"/>
          <w:szCs w:val="28"/>
        </w:rPr>
        <w:t xml:space="preserve">. </w:t>
      </w:r>
      <w:proofErr w:type="gramStart"/>
      <w:r w:rsidR="00FE7513" w:rsidRPr="00613508">
        <w:rPr>
          <w:sz w:val="28"/>
          <w:szCs w:val="28"/>
        </w:rPr>
        <w:t xml:space="preserve">Аналитический учет по счету 205 00 "Расчеты по доходам" ведется по группе плательщиков «Покупатели» в случае одновременного (в течение одного дня) возникновения обязанности у Учреждения передать товар, оказать услугу, выполнить работу, а у покупателя произвести оплату - при розничной торговле, </w:t>
      </w:r>
      <w:r w:rsidR="00FE7513" w:rsidRPr="00613508">
        <w:rPr>
          <w:bCs/>
          <w:sz w:val="28"/>
          <w:szCs w:val="28"/>
        </w:rPr>
        <w:t>оказании разовых платных услуг населению (продажа билетов,  разовых абонементов, прокат, столовые/буфеты и т.д.), когда контрагентом-покупателем может выступать любое физическое</w:t>
      </w:r>
      <w:proofErr w:type="gramEnd"/>
      <w:r w:rsidR="00FE7513" w:rsidRPr="00613508">
        <w:rPr>
          <w:bCs/>
          <w:sz w:val="28"/>
          <w:szCs w:val="28"/>
        </w:rPr>
        <w:t xml:space="preserve"> лицо без заключения договора в письменной форме и организовать персонифицированный учет в разрезе контрагентов не представляется возможным. </w:t>
      </w:r>
    </w:p>
    <w:p w:rsidR="00FE7513" w:rsidRPr="00613508" w:rsidRDefault="00FE7513" w:rsidP="00FE7513">
      <w:pPr>
        <w:pStyle w:val="s1"/>
        <w:spacing w:before="0" w:beforeAutospacing="0" w:after="0" w:afterAutospacing="0"/>
        <w:jc w:val="both"/>
        <w:rPr>
          <w:bCs/>
          <w:sz w:val="28"/>
          <w:szCs w:val="28"/>
        </w:rPr>
      </w:pPr>
      <w:r w:rsidRPr="00613508">
        <w:rPr>
          <w:bCs/>
          <w:sz w:val="28"/>
          <w:szCs w:val="28"/>
        </w:rPr>
        <w:tab/>
        <w:t xml:space="preserve">Для отражения в учете начисления доходов по группе плательщиков «Покупатели» применяется Ведомость группового начисления доходов (ф. 0510431).  </w:t>
      </w:r>
    </w:p>
    <w:p w:rsidR="00FE7513" w:rsidRPr="00613508" w:rsidRDefault="00FE7513" w:rsidP="00FE7513">
      <w:pPr>
        <w:pStyle w:val="s1"/>
        <w:spacing w:before="0" w:beforeAutospacing="0" w:after="0" w:afterAutospacing="0"/>
        <w:jc w:val="both"/>
        <w:rPr>
          <w:bCs/>
          <w:sz w:val="28"/>
          <w:szCs w:val="28"/>
        </w:rPr>
      </w:pPr>
      <w:r w:rsidRPr="00613508">
        <w:rPr>
          <w:bCs/>
          <w:sz w:val="28"/>
          <w:szCs w:val="28"/>
        </w:rPr>
        <w:tab/>
        <w:t xml:space="preserve">Персонифицированный учет организуется ответственным за совершение сделок  лицом путем формирования соответствующего реестра  (ведомости предоставления в прокат имущества, ведомости выданных билетов/абонементов по сериям и номерам бланков, ведомости розничной торговли по реквизитам кассовых чеков и прочее). </w:t>
      </w:r>
    </w:p>
    <w:p w:rsidR="00FE7513" w:rsidRPr="00613508" w:rsidRDefault="00D56E47" w:rsidP="00FE7513">
      <w:pPr>
        <w:pStyle w:val="s1"/>
        <w:spacing w:before="0" w:beforeAutospacing="0" w:after="0" w:afterAutospacing="0"/>
        <w:jc w:val="both"/>
        <w:rPr>
          <w:sz w:val="28"/>
          <w:szCs w:val="28"/>
        </w:rPr>
      </w:pPr>
      <w:r w:rsidRPr="00613508">
        <w:rPr>
          <w:bCs/>
          <w:sz w:val="28"/>
          <w:szCs w:val="28"/>
        </w:rPr>
        <w:tab/>
        <w:t>9.7.27</w:t>
      </w:r>
      <w:r w:rsidR="00FE7513" w:rsidRPr="00613508">
        <w:rPr>
          <w:bCs/>
          <w:sz w:val="28"/>
          <w:szCs w:val="28"/>
        </w:rPr>
        <w:t xml:space="preserve">. В </w:t>
      </w:r>
      <w:r w:rsidR="00FE7513" w:rsidRPr="00613508">
        <w:rPr>
          <w:sz w:val="28"/>
          <w:szCs w:val="28"/>
        </w:rPr>
        <w:t xml:space="preserve">случае организации аналитического учета расчетов на счете 205 00 </w:t>
      </w:r>
      <w:r w:rsidR="00FE7513" w:rsidRPr="00613508">
        <w:rPr>
          <w:rStyle w:val="s10"/>
          <w:sz w:val="28"/>
          <w:szCs w:val="28"/>
        </w:rPr>
        <w:t>по группе</w:t>
      </w:r>
      <w:r w:rsidR="00FE7513" w:rsidRPr="00613508">
        <w:rPr>
          <w:sz w:val="28"/>
          <w:szCs w:val="28"/>
        </w:rPr>
        <w:t xml:space="preserve"> плательщиков доходов по долгосрочным договорам возмездного оказания услуг/выполнения работ, договорам аренды, в целях признания доходов будущих периодов и расчетов по доходам Извещение о начислении доходов (уточнении начисления) (ф. 0510431) не применяется. Начисление доходов будущих периодов и их дальнейшее признание </w:t>
      </w:r>
      <w:r w:rsidR="00FE7513" w:rsidRPr="00613508">
        <w:rPr>
          <w:sz w:val="28"/>
          <w:szCs w:val="28"/>
        </w:rPr>
        <w:lastRenderedPageBreak/>
        <w:t xml:space="preserve">доходами текущего года отражается в учете </w:t>
      </w:r>
      <w:proofErr w:type="gramStart"/>
      <w:r w:rsidR="00FE7513" w:rsidRPr="00613508">
        <w:rPr>
          <w:sz w:val="28"/>
          <w:szCs w:val="28"/>
        </w:rPr>
        <w:t>согласно</w:t>
      </w:r>
      <w:proofErr w:type="gramEnd"/>
      <w:r w:rsidR="00FE7513" w:rsidRPr="00613508">
        <w:rPr>
          <w:sz w:val="28"/>
          <w:szCs w:val="28"/>
        </w:rPr>
        <w:t xml:space="preserve"> Бухгалтерской справки (ф. 0504833). Основанием для ее составления служит реестр/ведомость начисления доходов, составленны</w:t>
      </w:r>
      <w:proofErr w:type="gramStart"/>
      <w:r w:rsidR="00FE7513" w:rsidRPr="00613508">
        <w:rPr>
          <w:sz w:val="28"/>
          <w:szCs w:val="28"/>
        </w:rPr>
        <w:t>й(</w:t>
      </w:r>
      <w:proofErr w:type="spellStart"/>
      <w:proofErr w:type="gramEnd"/>
      <w:r w:rsidR="00FE7513" w:rsidRPr="00613508">
        <w:rPr>
          <w:sz w:val="28"/>
          <w:szCs w:val="28"/>
        </w:rPr>
        <w:t>ая</w:t>
      </w:r>
      <w:proofErr w:type="spellEnd"/>
      <w:r w:rsidR="00FE7513" w:rsidRPr="00613508">
        <w:rPr>
          <w:sz w:val="28"/>
          <w:szCs w:val="28"/>
        </w:rPr>
        <w:t xml:space="preserve">) на основании данных </w:t>
      </w:r>
      <w:r w:rsidR="00FE7513" w:rsidRPr="00613508">
        <w:rPr>
          <w:rStyle w:val="s10"/>
          <w:sz w:val="28"/>
          <w:szCs w:val="28"/>
        </w:rPr>
        <w:t>управленческого</w:t>
      </w:r>
      <w:r w:rsidR="00FE7513" w:rsidRPr="00613508">
        <w:rPr>
          <w:sz w:val="28"/>
          <w:szCs w:val="28"/>
        </w:rPr>
        <w:t xml:space="preserve"> учета (персонифицированных регистров учета расчетов с плательщиками) лицом, ответственным за предоставление в Бухгалтерию указанной информации.</w:t>
      </w:r>
    </w:p>
    <w:p w:rsidR="00FE7513" w:rsidRPr="00613508" w:rsidRDefault="00D56E47" w:rsidP="00FE7513">
      <w:pPr>
        <w:pStyle w:val="s1"/>
        <w:spacing w:before="0" w:beforeAutospacing="0" w:after="0" w:afterAutospacing="0"/>
        <w:jc w:val="both"/>
        <w:rPr>
          <w:sz w:val="28"/>
          <w:szCs w:val="28"/>
        </w:rPr>
      </w:pPr>
      <w:r w:rsidRPr="00613508">
        <w:rPr>
          <w:sz w:val="28"/>
          <w:szCs w:val="28"/>
        </w:rPr>
        <w:tab/>
        <w:t>9.7.28</w:t>
      </w:r>
      <w:r w:rsidR="00FE7513" w:rsidRPr="00613508">
        <w:rPr>
          <w:sz w:val="28"/>
          <w:szCs w:val="28"/>
        </w:rPr>
        <w:t>.</w:t>
      </w:r>
      <w:r w:rsidR="00FE7513" w:rsidRPr="00613508">
        <w:rPr>
          <w:color w:val="00B050"/>
          <w:sz w:val="28"/>
          <w:szCs w:val="28"/>
        </w:rPr>
        <w:t xml:space="preserve"> </w:t>
      </w:r>
      <w:proofErr w:type="gramStart"/>
      <w:r w:rsidR="00FE7513" w:rsidRPr="00613508">
        <w:rPr>
          <w:sz w:val="28"/>
          <w:szCs w:val="28"/>
        </w:rPr>
        <w:t xml:space="preserve">Если по данным, указанным в платежном (расчетном) документе не представляется возможным идентифицировать контрагента, по которому в учете отражена дебиторская задолженность, в частности, иных идентифицирующих платеж реквизитов, в том числе фамилии, имени и отчества лица, или реквизитов документа-основания начисления доходов, сотрудником Бухгалтерии направляется письменный запрос </w:t>
      </w:r>
      <w:r w:rsidR="00FE7513" w:rsidRPr="00613508">
        <w:rPr>
          <w:sz w:val="28"/>
          <w:szCs w:val="28"/>
          <w:shd w:val="clear" w:color="auto" w:fill="FFFFFF"/>
        </w:rPr>
        <w:t xml:space="preserve">в порядке, установленном правилами документооборота (п. 4.4 Приложения № 14 к настоящей Учетной политике), </w:t>
      </w:r>
      <w:r w:rsidR="00FE7513" w:rsidRPr="00613508">
        <w:rPr>
          <w:sz w:val="28"/>
          <w:szCs w:val="28"/>
        </w:rPr>
        <w:t>с приложением платежных</w:t>
      </w:r>
      <w:proofErr w:type="gramEnd"/>
      <w:r w:rsidR="00FE7513" w:rsidRPr="00613508">
        <w:rPr>
          <w:sz w:val="28"/>
          <w:szCs w:val="28"/>
        </w:rPr>
        <w:t xml:space="preserve"> (расчетных) документов, с целью получения дополнительной информации для идентификации (уточнения) плательщика в бюджетном учете.</w:t>
      </w:r>
    </w:p>
    <w:p w:rsidR="00FE7513" w:rsidRPr="00613508" w:rsidRDefault="00FE7513" w:rsidP="00FE7513">
      <w:pPr>
        <w:pStyle w:val="s1"/>
        <w:spacing w:before="0" w:beforeAutospacing="0" w:after="0" w:afterAutospacing="0"/>
        <w:jc w:val="both"/>
        <w:rPr>
          <w:sz w:val="28"/>
          <w:szCs w:val="28"/>
        </w:rPr>
      </w:pPr>
      <w:r w:rsidRPr="00613508">
        <w:rPr>
          <w:sz w:val="28"/>
          <w:szCs w:val="28"/>
        </w:rPr>
        <w:tab/>
        <w:t>На основании полученной информации в учете корректируются  соответствующие аналитические признаки.</w:t>
      </w:r>
    </w:p>
    <w:p w:rsidR="00FE7513" w:rsidRPr="00613508" w:rsidRDefault="000E366F" w:rsidP="00FE7513">
      <w:pPr>
        <w:pStyle w:val="s1"/>
        <w:spacing w:before="0" w:beforeAutospacing="0" w:after="0" w:afterAutospacing="0"/>
        <w:jc w:val="both"/>
        <w:rPr>
          <w:sz w:val="28"/>
          <w:szCs w:val="28"/>
        </w:rPr>
      </w:pPr>
      <w:r w:rsidRPr="00613508">
        <w:rPr>
          <w:sz w:val="28"/>
          <w:szCs w:val="28"/>
        </w:rPr>
        <w:tab/>
        <w:t>9.7.29</w:t>
      </w:r>
      <w:r w:rsidR="00FE7513" w:rsidRPr="00613508">
        <w:rPr>
          <w:sz w:val="28"/>
          <w:szCs w:val="28"/>
        </w:rPr>
        <w:t>.</w:t>
      </w:r>
      <w:r w:rsidR="00FE7513" w:rsidRPr="00613508">
        <w:rPr>
          <w:color w:val="00B050"/>
          <w:sz w:val="28"/>
          <w:szCs w:val="28"/>
        </w:rPr>
        <w:t xml:space="preserve"> </w:t>
      </w:r>
      <w:proofErr w:type="gramStart"/>
      <w:r w:rsidR="00FE7513" w:rsidRPr="00613508">
        <w:rPr>
          <w:sz w:val="28"/>
          <w:szCs w:val="28"/>
        </w:rPr>
        <w:t xml:space="preserve">Обязательства </w:t>
      </w:r>
      <w:r w:rsidR="00FE7513" w:rsidRPr="00613508">
        <w:rPr>
          <w:rStyle w:val="s10"/>
          <w:sz w:val="28"/>
          <w:szCs w:val="28"/>
        </w:rPr>
        <w:t>по заработной плате и иным выплатам, причитающимся умершему сотруднику, относятся к кредиторской задолженности заявительного характера (дата исполнения – 31.12.2999) и учитываются в составе депонентов (в части с</w:t>
      </w:r>
      <w:r w:rsidR="00FE7513" w:rsidRPr="00613508">
        <w:rPr>
          <w:sz w:val="28"/>
          <w:szCs w:val="28"/>
        </w:rPr>
        <w:t>умм заработной платы</w:t>
      </w:r>
      <w:r w:rsidR="00FE7513" w:rsidRPr="00613508">
        <w:rPr>
          <w:rStyle w:val="s10"/>
          <w:sz w:val="28"/>
          <w:szCs w:val="28"/>
        </w:rPr>
        <w:t xml:space="preserve"> и иных выплат), а также в составе расчетов на счете 302 00 (в части расчетов с подотчетным лицом – задолженность </w:t>
      </w:r>
      <w:r w:rsidR="00FE7513" w:rsidRPr="00613508">
        <w:rPr>
          <w:sz w:val="28"/>
          <w:szCs w:val="28"/>
        </w:rPr>
        <w:t>по возмещению командировочных расходов, иных произведенных сотрудником расходов).</w:t>
      </w:r>
      <w:proofErr w:type="gramEnd"/>
      <w:r w:rsidR="00FE7513" w:rsidRPr="00613508">
        <w:rPr>
          <w:rStyle w:val="s10"/>
          <w:sz w:val="28"/>
          <w:szCs w:val="28"/>
        </w:rPr>
        <w:t xml:space="preserve"> При предъявлении требования о выплате данных средств </w:t>
      </w:r>
      <w:r w:rsidR="00FE7513" w:rsidRPr="00613508">
        <w:rPr>
          <w:sz w:val="28"/>
          <w:szCs w:val="28"/>
        </w:rPr>
        <w:t>законным получателям в учете отражается смена контрагента и корректируется дата исполнения (если задолженность не списана с балансового учета на момент предъявления такого требования). При восстановлении ранее списанной задолженности в балансовом учете обязательства принимаются к учету с указанием нового контрагента (заявителя) и срока исполнения обязательства.</w:t>
      </w:r>
    </w:p>
    <w:p w:rsidR="00FE7513" w:rsidRPr="004B36F3" w:rsidRDefault="00FE7513" w:rsidP="00FE7513">
      <w:pPr>
        <w:spacing w:line="240" w:lineRule="auto"/>
        <w:jc w:val="both"/>
        <w:rPr>
          <w:rFonts w:ascii="Times New Roman" w:hAnsi="Times New Roman" w:cs="Times New Roman"/>
          <w:color w:val="auto"/>
          <w:sz w:val="28"/>
          <w:szCs w:val="28"/>
          <w:lang w:val="ru-RU"/>
        </w:rPr>
      </w:pPr>
      <w:r w:rsidRPr="00613508">
        <w:rPr>
          <w:rFonts w:ascii="Times New Roman" w:hAnsi="Times New Roman" w:cs="Times New Roman"/>
          <w:sz w:val="28"/>
          <w:szCs w:val="28"/>
          <w:lang w:val="ru-RU"/>
        </w:rPr>
        <w:tab/>
        <w:t xml:space="preserve">По решению Комиссии задолженность может быть списана с балансового учета </w:t>
      </w:r>
      <w:proofErr w:type="gramStart"/>
      <w:r w:rsidRPr="00613508">
        <w:rPr>
          <w:rFonts w:ascii="Times New Roman" w:hAnsi="Times New Roman" w:cs="Times New Roman"/>
          <w:sz w:val="28"/>
          <w:szCs w:val="28"/>
          <w:lang w:val="ru-RU"/>
        </w:rPr>
        <w:t>по истечение</w:t>
      </w:r>
      <w:proofErr w:type="gramEnd"/>
      <w:r w:rsidRPr="00613508">
        <w:rPr>
          <w:rFonts w:ascii="Times New Roman" w:hAnsi="Times New Roman" w:cs="Times New Roman"/>
          <w:sz w:val="28"/>
          <w:szCs w:val="28"/>
          <w:lang w:val="ru-RU"/>
        </w:rPr>
        <w:t xml:space="preserve"> 6 месяцев со дня смерти работника (при отсутствии требований со стороны наследников) на </w:t>
      </w:r>
      <w:proofErr w:type="spellStart"/>
      <w:r w:rsidRPr="00613508">
        <w:rPr>
          <w:rFonts w:ascii="Times New Roman" w:hAnsi="Times New Roman" w:cs="Times New Roman"/>
          <w:sz w:val="28"/>
          <w:szCs w:val="28"/>
          <w:lang w:val="ru-RU"/>
        </w:rPr>
        <w:t>забалансовый</w:t>
      </w:r>
      <w:proofErr w:type="spellEnd"/>
      <w:r w:rsidRPr="00613508">
        <w:rPr>
          <w:rFonts w:ascii="Times New Roman" w:hAnsi="Times New Roman" w:cs="Times New Roman"/>
          <w:sz w:val="28"/>
          <w:szCs w:val="28"/>
          <w:lang w:val="ru-RU"/>
        </w:rPr>
        <w:t xml:space="preserve"> счет 20 "Задолженность, невостребованная кредиторами" для наблюдения в течение </w:t>
      </w:r>
      <w:hyperlink r:id="rId7" w:anchor="/document/10164072/entry/196" w:history="1">
        <w:r w:rsidRPr="004B36F3">
          <w:rPr>
            <w:rStyle w:val="a7"/>
            <w:rFonts w:ascii="Times New Roman" w:hAnsi="Times New Roman" w:cs="Times New Roman"/>
            <w:color w:val="auto"/>
            <w:sz w:val="28"/>
            <w:szCs w:val="28"/>
            <w:u w:val="none"/>
            <w:lang w:val="ru-RU"/>
          </w:rPr>
          <w:t>срока исковой давности</w:t>
        </w:r>
      </w:hyperlink>
      <w:r w:rsidR="004B36F3">
        <w:rPr>
          <w:color w:val="auto"/>
          <w:lang w:val="ru-RU"/>
        </w:rPr>
        <w:t>.</w:t>
      </w:r>
    </w:p>
    <w:p w:rsidR="002E4D78" w:rsidRPr="00112F9B" w:rsidRDefault="003C4D07" w:rsidP="006158A0">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lang w:val="ru-RU"/>
        </w:rPr>
        <w:t>10. Финансовый результат</w:t>
      </w:r>
    </w:p>
    <w:p w:rsidR="002E4D78" w:rsidRPr="00112F9B" w:rsidRDefault="006158A0" w:rsidP="006158A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10.1. 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p>
    <w:p w:rsidR="002E4D78" w:rsidRPr="00112F9B" w:rsidRDefault="006158A0" w:rsidP="006158A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25</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«Аренда», подпункт «а» пункта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55</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«Доходы».</w:t>
      </w:r>
    </w:p>
    <w:p w:rsidR="002E4D78" w:rsidRPr="00112F9B" w:rsidRDefault="006158A0" w:rsidP="006158A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10.2</w:t>
      </w:r>
      <w:r>
        <w:rPr>
          <w:rFonts w:ascii="Times New Roman" w:hAnsi="Times New Roman" w:cs="Times New Roman"/>
          <w:sz w:val="28"/>
          <w:szCs w:val="28"/>
          <w:lang w:val="ru-RU"/>
        </w:rPr>
        <w:t xml:space="preserve">. </w:t>
      </w:r>
      <w:r w:rsidR="003C4D07" w:rsidRPr="00112F9B">
        <w:rPr>
          <w:rFonts w:ascii="Times New Roman" w:hAnsi="Times New Roman" w:cs="Times New Roman"/>
          <w:sz w:val="28"/>
          <w:szCs w:val="28"/>
          <w:lang w:val="ru-RU"/>
        </w:rPr>
        <w:t xml:space="preserve"> Как доходы будущих периодов учреждение учитывает доходы:</w:t>
      </w:r>
    </w:p>
    <w:p w:rsidR="002E4D78" w:rsidRPr="00112F9B" w:rsidRDefault="006158A0" w:rsidP="006158A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 операций с объектами аренды (предстоящие доходы от предоставления права пользования активом);</w:t>
      </w:r>
    </w:p>
    <w:p w:rsidR="002E4D78" w:rsidRPr="00112F9B" w:rsidRDefault="006158A0" w:rsidP="006158A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10.3. Доходы от реализации имущества в рассрочку с переходом права собственности на объект после завершения расчетов признаются в составе доходов будущих периодов в сумме договора. Доходы будущих периодов признаются в текущих доходах по мере поступления платежей.</w:t>
      </w:r>
    </w:p>
    <w:p w:rsidR="002E4D78" w:rsidRPr="00112F9B" w:rsidRDefault="003C4D07" w:rsidP="006158A0">
      <w:pPr>
        <w:spacing w:after="0" w:line="240" w:lineRule="auto"/>
        <w:contextualSpacing/>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Основание: подпункт «а»</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пункта</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55 СГС «Доходы».</w:t>
      </w:r>
      <w:r w:rsidRPr="00112F9B">
        <w:rPr>
          <w:rFonts w:ascii="Times New Roman" w:hAnsi="Times New Roman" w:cs="Times New Roman"/>
          <w:sz w:val="28"/>
          <w:szCs w:val="28"/>
        </w:rPr>
        <w:t> </w:t>
      </w:r>
    </w:p>
    <w:p w:rsidR="002E4D78" w:rsidRPr="00112F9B" w:rsidRDefault="006158A0" w:rsidP="006158A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10.4. В составе расходов будущих периодов отражаются расходы, связанные:</w:t>
      </w:r>
    </w:p>
    <w:p w:rsidR="002E4D78" w:rsidRPr="00112F9B" w:rsidRDefault="006158A0" w:rsidP="006158A0">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со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страхованием имущества, гражданской ответственности;</w:t>
      </w:r>
    </w:p>
    <w:p w:rsidR="002E4D78" w:rsidRPr="006158A0" w:rsidRDefault="006158A0" w:rsidP="006158A0">
      <w:pPr>
        <w:jc w:val="both"/>
        <w:rPr>
          <w:rFonts w:ascii="Times New Roman" w:hAnsi="Times New Roman" w:cs="Times New Roman"/>
          <w:sz w:val="28"/>
          <w:szCs w:val="28"/>
          <w:lang w:val="ru-RU"/>
        </w:rPr>
      </w:pPr>
      <w:r w:rsidRPr="008E57DC">
        <w:rPr>
          <w:rFonts w:ascii="Times New Roman" w:hAnsi="Times New Roman" w:cs="Times New Roman"/>
          <w:sz w:val="28"/>
          <w:szCs w:val="28"/>
          <w:lang w:val="ru-RU"/>
        </w:rPr>
        <w:tab/>
      </w:r>
      <w:r w:rsidR="003C4D07" w:rsidRPr="006158A0">
        <w:rPr>
          <w:rFonts w:ascii="Times New Roman" w:hAnsi="Times New Roman" w:cs="Times New Roman"/>
          <w:sz w:val="28"/>
          <w:szCs w:val="28"/>
          <w:lang w:val="ru-RU"/>
        </w:rPr>
        <w:t>-</w:t>
      </w:r>
      <w:r w:rsidR="003C4D07" w:rsidRPr="006158A0">
        <w:rPr>
          <w:rFonts w:ascii="Times New Roman" w:hAnsi="Times New Roman" w:cs="Times New Roman"/>
          <w:sz w:val="28"/>
          <w:szCs w:val="28"/>
        </w:rPr>
        <w:t> </w:t>
      </w:r>
      <w:r w:rsidRPr="006158A0">
        <w:rPr>
          <w:rFonts w:ascii="Times New Roman" w:hAnsi="Times New Roman" w:cs="Times New Roman"/>
          <w:sz w:val="28"/>
          <w:szCs w:val="28"/>
          <w:lang w:val="ru-RU"/>
        </w:rPr>
        <w:t xml:space="preserve">пользованием неисключительной  (простой) лицензией на программное обеспечение (доступ </w:t>
      </w:r>
      <w:proofErr w:type="gramStart"/>
      <w:r w:rsidRPr="006158A0">
        <w:rPr>
          <w:rFonts w:ascii="Times New Roman" w:hAnsi="Times New Roman" w:cs="Times New Roman"/>
          <w:sz w:val="28"/>
          <w:szCs w:val="28"/>
          <w:lang w:val="ru-RU"/>
        </w:rPr>
        <w:t>к</w:t>
      </w:r>
      <w:proofErr w:type="gramEnd"/>
      <w:r w:rsidRPr="006158A0">
        <w:rPr>
          <w:rFonts w:ascii="Times New Roman" w:hAnsi="Times New Roman" w:cs="Times New Roman"/>
          <w:sz w:val="28"/>
          <w:szCs w:val="28"/>
          <w:lang w:val="ru-RU"/>
        </w:rPr>
        <w:t xml:space="preserve"> ПО)</w:t>
      </w:r>
      <w:r>
        <w:rPr>
          <w:rFonts w:ascii="Times New Roman" w:hAnsi="Times New Roman" w:cs="Times New Roman"/>
          <w:sz w:val="28"/>
          <w:szCs w:val="28"/>
          <w:lang w:val="ru-RU"/>
        </w:rPr>
        <w:t>.</w:t>
      </w:r>
    </w:p>
    <w:p w:rsidR="002E4D78" w:rsidRPr="00112F9B" w:rsidRDefault="006158A0"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10.5. Расходы будущих периодов списываются на финансовый результат текущего финансового года равномерно, по 1/12 за месяц в течение периода, к которому они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относятся. По договорам страхования период, к которому относятся расходы, равен сроку действия договора. По другим</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расходам, которые относятся к будущим периодам, длительность периода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устанавливается руководителем</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Агентства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 приказе.</w:t>
      </w:r>
    </w:p>
    <w:p w:rsidR="002E4D78" w:rsidRPr="00112F9B" w:rsidRDefault="006158A0"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10.6. В организации создаются</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следующие резервы</w:t>
      </w:r>
      <w:r>
        <w:rPr>
          <w:rFonts w:ascii="Times New Roman" w:hAnsi="Times New Roman" w:cs="Times New Roman"/>
          <w:sz w:val="28"/>
          <w:szCs w:val="28"/>
          <w:lang w:val="ru-RU"/>
        </w:rPr>
        <w:t>:</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по выплатам персоналу</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w:t>
      </w:r>
      <w:r w:rsidRPr="00112F9B">
        <w:rPr>
          <w:rFonts w:ascii="Times New Roman" w:hAnsi="Times New Roman" w:cs="Times New Roman"/>
          <w:sz w:val="28"/>
          <w:szCs w:val="28"/>
        </w:rPr>
        <w:t> </w:t>
      </w:r>
      <w:r w:rsidRPr="00112F9B">
        <w:rPr>
          <w:rFonts w:ascii="Times New Roman" w:hAnsi="Times New Roman" w:cs="Times New Roman"/>
          <w:sz w:val="28"/>
          <w:szCs w:val="28"/>
          <w:lang w:val="ru-RU"/>
        </w:rPr>
        <w:t>на оплату обязательств, по которым нет документов;</w:t>
      </w:r>
    </w:p>
    <w:p w:rsidR="002E4D78" w:rsidRPr="00112F9B" w:rsidRDefault="006158A0" w:rsidP="004E4C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10.6.1. Резерв расходов по выплатам персоналу. Порядок расчета резерва приведен в </w:t>
      </w:r>
      <w:r w:rsidR="003C4D07" w:rsidRPr="004B36F3">
        <w:rPr>
          <w:rFonts w:ascii="Times New Roman" w:hAnsi="Times New Roman" w:cs="Times New Roman"/>
          <w:color w:val="auto"/>
          <w:sz w:val="28"/>
          <w:szCs w:val="28"/>
          <w:lang w:val="ru-RU"/>
        </w:rPr>
        <w:t>приложении 1</w:t>
      </w:r>
      <w:r w:rsidR="00824A0B" w:rsidRPr="004B36F3">
        <w:rPr>
          <w:rFonts w:ascii="Times New Roman" w:hAnsi="Times New Roman" w:cs="Times New Roman"/>
          <w:color w:val="auto"/>
          <w:sz w:val="28"/>
          <w:szCs w:val="28"/>
          <w:lang w:val="ru-RU"/>
        </w:rPr>
        <w:t>0 к учетной политике</w:t>
      </w:r>
      <w:r w:rsidR="003C4D07" w:rsidRPr="004B36F3">
        <w:rPr>
          <w:rFonts w:ascii="Times New Roman" w:hAnsi="Times New Roman" w:cs="Times New Roman"/>
          <w:color w:val="auto"/>
          <w:sz w:val="28"/>
          <w:szCs w:val="28"/>
          <w:lang w:val="ru-RU"/>
        </w:rPr>
        <w:t>.</w:t>
      </w:r>
    </w:p>
    <w:p w:rsidR="002E4D78" w:rsidRPr="00112F9B" w:rsidRDefault="006158A0" w:rsidP="004E4C1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10.6.7. Резерв на оплату обязательств, по которым нет документов, создается в последний рабочий день отчетного квартала в случае, когда на этот день в бухгалтерию не поступили первичные документы от контрагентов</w:t>
      </w:r>
      <w:r>
        <w:rPr>
          <w:rFonts w:ascii="Times New Roman" w:hAnsi="Times New Roman" w:cs="Times New Roman"/>
          <w:sz w:val="28"/>
          <w:szCs w:val="28"/>
          <w:lang w:val="ru-RU"/>
        </w:rPr>
        <w:t>.</w:t>
      </w:r>
      <w:r w:rsidR="004E4C13">
        <w:rPr>
          <w:rFonts w:ascii="Times New Roman" w:hAnsi="Times New Roman" w:cs="Times New Roman"/>
          <w:sz w:val="28"/>
          <w:szCs w:val="28"/>
          <w:lang w:val="ru-RU"/>
        </w:rPr>
        <w:t xml:space="preserve"> </w:t>
      </w:r>
      <w:r w:rsidR="003C4D07" w:rsidRPr="00112F9B">
        <w:rPr>
          <w:rFonts w:ascii="Times New Roman" w:hAnsi="Times New Roman" w:cs="Times New Roman"/>
          <w:sz w:val="28"/>
          <w:szCs w:val="28"/>
          <w:lang w:val="ru-RU"/>
        </w:rPr>
        <w:t>Расчет производится на основании данных о фактически оказанных услугах, выполненных работах или поставленных товарах.</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10.5. Доходы от межбюджетных трансфертов по соглашению, заключенному на срок более года, отражаются на счетах::</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- 401.41 «Доходы будущих периодов к признанию в текущем году»;</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- 401.49 «Доходы будущих периодов к признанию в очередные годы».</w:t>
      </w:r>
    </w:p>
    <w:p w:rsidR="002E4D78" w:rsidRPr="00112F9B" w:rsidRDefault="002E4D78" w:rsidP="003A3307">
      <w:pPr>
        <w:spacing w:line="240" w:lineRule="auto"/>
        <w:jc w:val="both"/>
        <w:rPr>
          <w:rFonts w:ascii="Times New Roman" w:hAnsi="Times New Roman" w:cs="Times New Roman"/>
          <w:sz w:val="28"/>
          <w:szCs w:val="28"/>
          <w:lang w:val="ru-RU"/>
        </w:rPr>
      </w:pPr>
    </w:p>
    <w:p w:rsidR="002E4D78" w:rsidRPr="00112F9B" w:rsidRDefault="003C4D07" w:rsidP="00CA0C91">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lang w:val="ru-RU"/>
        </w:rPr>
        <w:t>11. Санкционирование расходов</w:t>
      </w:r>
    </w:p>
    <w:p w:rsidR="002E4D78" w:rsidRPr="004B36F3" w:rsidRDefault="00CA0C91" w:rsidP="003A3307">
      <w:pPr>
        <w:spacing w:line="240" w:lineRule="auto"/>
        <w:jc w:val="both"/>
        <w:rPr>
          <w:rFonts w:ascii="Times New Roman" w:hAnsi="Times New Roman" w:cs="Times New Roman"/>
          <w:color w:val="auto"/>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Принятие к учету обязательств (денежных обязательств) осуществляется в порядке, приведенном в </w:t>
      </w:r>
      <w:r w:rsidR="003C4D07" w:rsidRPr="004B36F3">
        <w:rPr>
          <w:rFonts w:ascii="Times New Roman" w:hAnsi="Times New Roman" w:cs="Times New Roman"/>
          <w:color w:val="auto"/>
          <w:sz w:val="28"/>
          <w:szCs w:val="28"/>
          <w:lang w:val="ru-RU"/>
        </w:rPr>
        <w:t>приложении 1</w:t>
      </w:r>
      <w:r w:rsidR="0016086E" w:rsidRPr="004B36F3">
        <w:rPr>
          <w:rFonts w:ascii="Times New Roman" w:hAnsi="Times New Roman" w:cs="Times New Roman"/>
          <w:color w:val="auto"/>
          <w:sz w:val="28"/>
          <w:szCs w:val="28"/>
          <w:lang w:val="ru-RU"/>
        </w:rPr>
        <w:t>1 к учетной политике</w:t>
      </w:r>
      <w:r w:rsidR="003C4D07" w:rsidRPr="004B36F3">
        <w:rPr>
          <w:rFonts w:ascii="Times New Roman" w:hAnsi="Times New Roman" w:cs="Times New Roman"/>
          <w:color w:val="auto"/>
          <w:sz w:val="28"/>
          <w:szCs w:val="28"/>
          <w:lang w:val="ru-RU"/>
        </w:rPr>
        <w:t>.</w:t>
      </w:r>
    </w:p>
    <w:p w:rsidR="002E4D78" w:rsidRPr="00112F9B" w:rsidRDefault="003C4D07" w:rsidP="00CA0C91">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lang w:val="ru-RU"/>
        </w:rPr>
        <w:t>12. События после отчетной даты</w:t>
      </w:r>
    </w:p>
    <w:p w:rsidR="002E4D78" w:rsidRPr="004B36F3" w:rsidRDefault="00CA0C91" w:rsidP="003A3307">
      <w:pPr>
        <w:spacing w:line="240" w:lineRule="auto"/>
        <w:jc w:val="both"/>
        <w:rPr>
          <w:rFonts w:ascii="Times New Roman" w:hAnsi="Times New Roman" w:cs="Times New Roman"/>
          <w:color w:val="auto"/>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 xml:space="preserve">Признание в учете и раскрытие в бухгалтерской отчетности событий после отчетной даты осуществляется в порядке, приведенном </w:t>
      </w:r>
      <w:r w:rsidR="003C4D07" w:rsidRPr="004B36F3">
        <w:rPr>
          <w:rFonts w:ascii="Times New Roman" w:hAnsi="Times New Roman" w:cs="Times New Roman"/>
          <w:color w:val="auto"/>
          <w:sz w:val="28"/>
          <w:szCs w:val="28"/>
          <w:lang w:val="ru-RU"/>
        </w:rPr>
        <w:t>в приложении 1</w:t>
      </w:r>
      <w:r w:rsidR="0016086E" w:rsidRPr="004B36F3">
        <w:rPr>
          <w:rFonts w:ascii="Times New Roman" w:hAnsi="Times New Roman" w:cs="Times New Roman"/>
          <w:color w:val="auto"/>
          <w:sz w:val="28"/>
          <w:szCs w:val="28"/>
          <w:lang w:val="ru-RU"/>
        </w:rPr>
        <w:t>2 к учетной политике</w:t>
      </w:r>
      <w:r w:rsidR="003C4D07" w:rsidRPr="004B36F3">
        <w:rPr>
          <w:rFonts w:ascii="Times New Roman" w:hAnsi="Times New Roman" w:cs="Times New Roman"/>
          <w:color w:val="auto"/>
          <w:sz w:val="28"/>
          <w:szCs w:val="28"/>
          <w:lang w:val="ru-RU"/>
        </w:rPr>
        <w:t>.</w:t>
      </w:r>
    </w:p>
    <w:p w:rsidR="002E4D78" w:rsidRPr="00112F9B" w:rsidRDefault="002E4D78" w:rsidP="003A3307">
      <w:pPr>
        <w:spacing w:line="240" w:lineRule="auto"/>
        <w:jc w:val="both"/>
        <w:rPr>
          <w:rFonts w:ascii="Times New Roman" w:hAnsi="Times New Roman" w:cs="Times New Roman"/>
          <w:sz w:val="28"/>
          <w:szCs w:val="28"/>
          <w:lang w:val="ru-RU"/>
        </w:rPr>
      </w:pPr>
    </w:p>
    <w:p w:rsidR="002E4D78" w:rsidRPr="00112F9B" w:rsidRDefault="00A61B17" w:rsidP="00CA0C91">
      <w:pPr>
        <w:spacing w:line="240" w:lineRule="auto"/>
        <w:jc w:val="center"/>
        <w:rPr>
          <w:rFonts w:ascii="Times New Roman" w:hAnsi="Times New Roman" w:cs="Times New Roman"/>
          <w:sz w:val="28"/>
          <w:szCs w:val="28"/>
          <w:lang w:val="ru-RU"/>
        </w:rPr>
      </w:pPr>
      <w:r>
        <w:rPr>
          <w:rFonts w:ascii="Times New Roman" w:hAnsi="Times New Roman" w:cs="Times New Roman"/>
          <w:b/>
          <w:bCs/>
          <w:sz w:val="28"/>
          <w:szCs w:val="28"/>
          <w:lang w:val="ru-RU"/>
        </w:rPr>
        <w:t>13</w:t>
      </w:r>
      <w:r w:rsidR="003C4D07" w:rsidRPr="00112F9B">
        <w:rPr>
          <w:rFonts w:ascii="Times New Roman" w:hAnsi="Times New Roman" w:cs="Times New Roman"/>
          <w:b/>
          <w:bCs/>
          <w:sz w:val="28"/>
          <w:szCs w:val="28"/>
          <w:lang w:val="ru-RU"/>
        </w:rPr>
        <w:t>. Целевые средства</w:t>
      </w:r>
    </w:p>
    <w:p w:rsidR="002E4D78" w:rsidRPr="00112F9B" w:rsidRDefault="00A61B17"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13</w:t>
      </w:r>
      <w:r w:rsidR="003C4D07" w:rsidRPr="00112F9B">
        <w:rPr>
          <w:rFonts w:ascii="Times New Roman" w:hAnsi="Times New Roman" w:cs="Times New Roman"/>
          <w:sz w:val="28"/>
          <w:szCs w:val="28"/>
          <w:lang w:val="ru-RU"/>
        </w:rPr>
        <w:t xml:space="preserve">.1. Расчеты с целевыми поступлениями на </w:t>
      </w:r>
      <w:proofErr w:type="spellStart"/>
      <w:r w:rsidR="003C4D07" w:rsidRPr="00112F9B">
        <w:rPr>
          <w:rFonts w:ascii="Times New Roman" w:hAnsi="Times New Roman" w:cs="Times New Roman"/>
          <w:sz w:val="28"/>
          <w:szCs w:val="28"/>
          <w:lang w:val="ru-RU"/>
        </w:rPr>
        <w:t>забалансовом</w:t>
      </w:r>
      <w:proofErr w:type="spellEnd"/>
      <w:r w:rsidR="003C4D07" w:rsidRPr="00112F9B">
        <w:rPr>
          <w:rFonts w:ascii="Times New Roman" w:hAnsi="Times New Roman" w:cs="Times New Roman"/>
          <w:sz w:val="28"/>
          <w:szCs w:val="28"/>
          <w:lang w:val="ru-RU"/>
        </w:rPr>
        <w:t xml:space="preserve"> счете 17 и целевыми выбытиями на </w:t>
      </w:r>
      <w:proofErr w:type="spellStart"/>
      <w:r w:rsidR="003C4D07" w:rsidRPr="00112F9B">
        <w:rPr>
          <w:rFonts w:ascii="Times New Roman" w:hAnsi="Times New Roman" w:cs="Times New Roman"/>
          <w:sz w:val="28"/>
          <w:szCs w:val="28"/>
          <w:lang w:val="ru-RU"/>
        </w:rPr>
        <w:t>забалансовом</w:t>
      </w:r>
      <w:proofErr w:type="spellEnd"/>
      <w:r w:rsidR="003C4D07" w:rsidRPr="00112F9B">
        <w:rPr>
          <w:rFonts w:ascii="Times New Roman" w:hAnsi="Times New Roman" w:cs="Times New Roman"/>
          <w:sz w:val="28"/>
          <w:szCs w:val="28"/>
          <w:lang w:val="ru-RU"/>
        </w:rPr>
        <w:t xml:space="preserve"> счете 18 ведутся в разрезе контрагентов, уникальных идентификаторов начислений (УИН), кодов целей и правовых оснований, включая дату исполнения:</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контрагенты, плательщики, группа плательщиков;</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идентификационный номер расчетов;</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уникальный идентификатор начислений (УИН);</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дополнительные аналитические признаки, которые отражают целевое назначение средств;</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коды цели;</w:t>
      </w:r>
    </w:p>
    <w:p w:rsidR="002E4D78" w:rsidRPr="00112F9B"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правовые основания, включая дату исполнения.</w:t>
      </w:r>
    </w:p>
    <w:p w:rsidR="002E4D78" w:rsidRPr="00112F9B" w:rsidRDefault="003C4D07" w:rsidP="00CA0C91">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rPr>
        <w:t>VI</w:t>
      </w:r>
      <w:r w:rsidRPr="00112F9B">
        <w:rPr>
          <w:rFonts w:ascii="Times New Roman" w:hAnsi="Times New Roman" w:cs="Times New Roman"/>
          <w:b/>
          <w:bCs/>
          <w:sz w:val="28"/>
          <w:szCs w:val="28"/>
          <w:lang w:val="ru-RU"/>
        </w:rPr>
        <w:t>. Инвентаризация имущества и</w:t>
      </w:r>
      <w:r w:rsidRPr="00112F9B">
        <w:rPr>
          <w:rFonts w:ascii="Times New Roman" w:hAnsi="Times New Roman" w:cs="Times New Roman"/>
          <w:b/>
          <w:bCs/>
          <w:sz w:val="28"/>
          <w:szCs w:val="28"/>
        </w:rPr>
        <w:t> </w:t>
      </w:r>
      <w:r w:rsidRPr="00112F9B">
        <w:rPr>
          <w:rFonts w:ascii="Times New Roman" w:hAnsi="Times New Roman" w:cs="Times New Roman"/>
          <w:b/>
          <w:bCs/>
          <w:sz w:val="28"/>
          <w:szCs w:val="28"/>
          <w:lang w:val="ru-RU"/>
        </w:rPr>
        <w:t>обязательств</w:t>
      </w:r>
    </w:p>
    <w:p w:rsidR="002E4D78" w:rsidRPr="00112F9B" w:rsidRDefault="00CA0C91" w:rsidP="00CA0C9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 Инвентаризацию имущества и обязательств (в том числе числящихся на забалансовых счетах), а также финансовых результатов (в том числе расходов будущих периодов и резервов</w:t>
      </w:r>
      <w:r>
        <w:rPr>
          <w:rFonts w:ascii="Times New Roman" w:hAnsi="Times New Roman" w:cs="Times New Roman"/>
          <w:sz w:val="28"/>
          <w:szCs w:val="28"/>
          <w:lang w:val="ru-RU"/>
        </w:rPr>
        <w:t>) проводит  инвентаризационная комиссия, назначаемая руководителем.</w:t>
      </w:r>
      <w:r w:rsidR="003C4D07" w:rsidRPr="00112F9B">
        <w:rPr>
          <w:rFonts w:ascii="Times New Roman" w:hAnsi="Times New Roman" w:cs="Times New Roman"/>
          <w:sz w:val="28"/>
          <w:szCs w:val="28"/>
          <w:lang w:val="ru-RU"/>
        </w:rPr>
        <w:t xml:space="preserve"> Порядок и график проведения инвентаризации приведены в </w:t>
      </w:r>
      <w:r w:rsidR="003C4D07" w:rsidRPr="004B36F3">
        <w:rPr>
          <w:rFonts w:ascii="Times New Roman" w:hAnsi="Times New Roman" w:cs="Times New Roman"/>
          <w:color w:val="auto"/>
          <w:sz w:val="28"/>
          <w:szCs w:val="28"/>
          <w:lang w:val="ru-RU"/>
        </w:rPr>
        <w:t xml:space="preserve">приложении </w:t>
      </w:r>
      <w:r w:rsidR="00824A0B" w:rsidRPr="004B36F3">
        <w:rPr>
          <w:rFonts w:ascii="Times New Roman" w:hAnsi="Times New Roman" w:cs="Times New Roman"/>
          <w:color w:val="auto"/>
          <w:sz w:val="28"/>
          <w:szCs w:val="28"/>
          <w:lang w:val="ru-RU"/>
        </w:rPr>
        <w:t>9 к учетной политике</w:t>
      </w:r>
      <w:r w:rsidR="003C4D07" w:rsidRPr="00112F9B">
        <w:rPr>
          <w:rFonts w:ascii="Times New Roman" w:hAnsi="Times New Roman" w:cs="Times New Roman"/>
          <w:sz w:val="28"/>
          <w:szCs w:val="28"/>
          <w:lang w:val="ru-RU"/>
        </w:rPr>
        <w:t>.</w:t>
      </w:r>
    </w:p>
    <w:p w:rsidR="002E4D78" w:rsidRPr="00112F9B" w:rsidRDefault="00CA0C91" w:rsidP="00CA0C9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w:t>
      </w:r>
      <w:r>
        <w:rPr>
          <w:rFonts w:ascii="Times New Roman" w:hAnsi="Times New Roman" w:cs="Times New Roman"/>
          <w:sz w:val="28"/>
          <w:szCs w:val="28"/>
          <w:lang w:val="ru-RU"/>
        </w:rPr>
        <w:t>дельным распоряжением</w:t>
      </w:r>
      <w:r w:rsidR="003C4D07" w:rsidRPr="00112F9B">
        <w:rPr>
          <w:rFonts w:ascii="Times New Roman" w:hAnsi="Times New Roman" w:cs="Times New Roman"/>
          <w:sz w:val="28"/>
          <w:szCs w:val="28"/>
          <w:lang w:val="ru-RU"/>
        </w:rPr>
        <w:t xml:space="preserve"> руководителя.</w:t>
      </w:r>
    </w:p>
    <w:p w:rsidR="002E4D78" w:rsidRPr="00112F9B" w:rsidRDefault="004867F4"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статья</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11</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Закона от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06.12.2011 №</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402-ФЗ, раздел </w:t>
      </w:r>
      <w:r w:rsidR="003C4D07" w:rsidRPr="00112F9B">
        <w:rPr>
          <w:rFonts w:ascii="Times New Roman" w:hAnsi="Times New Roman" w:cs="Times New Roman"/>
          <w:sz w:val="28"/>
          <w:szCs w:val="28"/>
        </w:rPr>
        <w:t>VIII </w:t>
      </w:r>
      <w:r w:rsidR="003C4D07" w:rsidRPr="00112F9B">
        <w:rPr>
          <w:rFonts w:ascii="Times New Roman" w:hAnsi="Times New Roman" w:cs="Times New Roman"/>
          <w:sz w:val="28"/>
          <w:szCs w:val="28"/>
          <w:lang w:val="ru-RU"/>
        </w:rPr>
        <w:t>СГС «Концептуальные основы бухучета 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отчетности».</w:t>
      </w:r>
    </w:p>
    <w:p w:rsidR="002E4D78" w:rsidRPr="00112F9B" w:rsidRDefault="003C4D07" w:rsidP="004867F4">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rPr>
        <w:t>VII</w:t>
      </w:r>
      <w:r w:rsidRPr="00112F9B">
        <w:rPr>
          <w:rFonts w:ascii="Times New Roman" w:hAnsi="Times New Roman" w:cs="Times New Roman"/>
          <w:b/>
          <w:bCs/>
          <w:sz w:val="28"/>
          <w:szCs w:val="28"/>
          <w:lang w:val="ru-RU"/>
        </w:rPr>
        <w:t>. Порядок организации и</w:t>
      </w:r>
      <w:r w:rsidRPr="00112F9B">
        <w:rPr>
          <w:rFonts w:ascii="Times New Roman" w:hAnsi="Times New Roman" w:cs="Times New Roman"/>
          <w:b/>
          <w:bCs/>
          <w:sz w:val="28"/>
          <w:szCs w:val="28"/>
        </w:rPr>
        <w:t> </w:t>
      </w:r>
      <w:r w:rsidRPr="00112F9B">
        <w:rPr>
          <w:rFonts w:ascii="Times New Roman" w:hAnsi="Times New Roman" w:cs="Times New Roman"/>
          <w:b/>
          <w:bCs/>
          <w:sz w:val="28"/>
          <w:szCs w:val="28"/>
          <w:lang w:val="ru-RU"/>
        </w:rPr>
        <w:t>обеспечения внутреннего финансового контроля</w:t>
      </w:r>
    </w:p>
    <w:p w:rsidR="002E4D78" w:rsidRPr="00112F9B" w:rsidRDefault="00AF7423" w:rsidP="00AF742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1. Организация осуществляет внутренний финансовый </w:t>
      </w:r>
      <w:proofErr w:type="gramStart"/>
      <w:r w:rsidR="003C4D07" w:rsidRPr="00112F9B">
        <w:rPr>
          <w:rFonts w:ascii="Times New Roman" w:hAnsi="Times New Roman" w:cs="Times New Roman"/>
          <w:sz w:val="28"/>
          <w:szCs w:val="28"/>
          <w:lang w:val="ru-RU"/>
        </w:rPr>
        <w:t>контроль</w:t>
      </w:r>
      <w:proofErr w:type="gramEnd"/>
      <w:r w:rsidR="003C4D07" w:rsidRPr="00112F9B">
        <w:rPr>
          <w:rFonts w:ascii="Times New Roman" w:hAnsi="Times New Roman" w:cs="Times New Roman"/>
          <w:sz w:val="28"/>
          <w:szCs w:val="28"/>
          <w:lang w:val="ru-RU"/>
        </w:rPr>
        <w:t xml:space="preserve"> направленный на:</w:t>
      </w:r>
      <w:r w:rsidR="003C4D07" w:rsidRPr="00112F9B">
        <w:rPr>
          <w:rFonts w:ascii="Times New Roman" w:hAnsi="Times New Roman" w:cs="Times New Roman"/>
          <w:sz w:val="28"/>
          <w:szCs w:val="28"/>
        </w:rPr>
        <w:t> </w:t>
      </w:r>
    </w:p>
    <w:p w:rsidR="002E4D78" w:rsidRPr="00112F9B" w:rsidRDefault="00AF7423" w:rsidP="00AF742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соблюдение внутренних стандартов и процедур составления и исполнения бюджета по расходам, подготовку и организацию мер по повышению экономности и результативности использования бюджетных средств, составления бюджетной отчетности и ведения бюджетного учета</w:t>
      </w:r>
      <w:r>
        <w:rPr>
          <w:rFonts w:ascii="Times New Roman" w:hAnsi="Times New Roman" w:cs="Times New Roman"/>
          <w:sz w:val="28"/>
          <w:szCs w:val="28"/>
          <w:lang w:val="ru-RU"/>
        </w:rPr>
        <w:t xml:space="preserve"> Администрацией</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(как </w:t>
      </w:r>
      <w:r>
        <w:rPr>
          <w:rFonts w:ascii="Times New Roman" w:hAnsi="Times New Roman" w:cs="Times New Roman"/>
          <w:sz w:val="28"/>
          <w:szCs w:val="28"/>
          <w:lang w:val="ru-RU"/>
        </w:rPr>
        <w:t xml:space="preserve"> главным </w:t>
      </w:r>
      <w:r w:rsidR="003C4D07" w:rsidRPr="00112F9B">
        <w:rPr>
          <w:rFonts w:ascii="Times New Roman" w:hAnsi="Times New Roman" w:cs="Times New Roman"/>
          <w:sz w:val="28"/>
          <w:szCs w:val="28"/>
          <w:lang w:val="ru-RU"/>
        </w:rPr>
        <w:t xml:space="preserve">распорядителем) и подведомственными ему </w:t>
      </w:r>
      <w:r w:rsidR="003C4D07" w:rsidRPr="00112F9B">
        <w:rPr>
          <w:rFonts w:ascii="Times New Roman" w:hAnsi="Times New Roman" w:cs="Times New Roman"/>
          <w:sz w:val="28"/>
          <w:szCs w:val="28"/>
          <w:lang w:val="ru-RU"/>
        </w:rPr>
        <w:lastRenderedPageBreak/>
        <w:t>получателями бюджетных</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средств – как</w:t>
      </w:r>
      <w:r>
        <w:rPr>
          <w:rFonts w:ascii="Times New Roman" w:hAnsi="Times New Roman" w:cs="Times New Roman"/>
          <w:sz w:val="28"/>
          <w:szCs w:val="28"/>
          <w:lang w:val="ru-RU"/>
        </w:rPr>
        <w:t xml:space="preserve"> главный </w:t>
      </w:r>
      <w:r w:rsidR="003C4D07" w:rsidRPr="00112F9B">
        <w:rPr>
          <w:rFonts w:ascii="Times New Roman" w:hAnsi="Times New Roman" w:cs="Times New Roman"/>
          <w:sz w:val="28"/>
          <w:szCs w:val="28"/>
          <w:lang w:val="ru-RU"/>
        </w:rPr>
        <w:t xml:space="preserve"> распорядитель бюджетных средств;</w:t>
      </w:r>
    </w:p>
    <w:p w:rsidR="002E4D78" w:rsidRPr="00112F9B" w:rsidRDefault="00AF7423" w:rsidP="00AF742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соблюдение внутренних стандартов и процедур составления и исполнения бюджета по доходам, составления бюджетной отчетности и ведения бюджетного учета – как администратор доходов бюджета.</w:t>
      </w:r>
    </w:p>
    <w:p w:rsidR="002E4D78" w:rsidRPr="00112F9B" w:rsidRDefault="00AF7423" w:rsidP="00AF742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2. Внутренний финансовый контроль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организации осуществляет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комиссия. Помимо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комиссии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постоянный текущий контроль в ходе своей деятельности осуществляют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рамках своих полномочий:</w:t>
      </w:r>
    </w:p>
    <w:p w:rsidR="002E4D78" w:rsidRPr="00112F9B" w:rsidRDefault="00AF7423"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глава сельского поселения (руководитель), а также лица, его замещающие</w:t>
      </w:r>
      <w:r w:rsidR="003C4D07" w:rsidRPr="00112F9B">
        <w:rPr>
          <w:rFonts w:ascii="Times New Roman" w:hAnsi="Times New Roman" w:cs="Times New Roman"/>
          <w:sz w:val="28"/>
          <w:szCs w:val="28"/>
          <w:lang w:val="ru-RU"/>
        </w:rPr>
        <w:t>;</w:t>
      </w:r>
      <w:r w:rsidR="003C4D07" w:rsidRPr="00112F9B">
        <w:rPr>
          <w:rFonts w:ascii="Times New Roman" w:hAnsi="Times New Roman" w:cs="Times New Roman"/>
          <w:sz w:val="28"/>
          <w:szCs w:val="28"/>
        </w:rPr>
        <w:t> </w:t>
      </w:r>
    </w:p>
    <w:p w:rsidR="002E4D78" w:rsidRPr="00112F9B" w:rsidRDefault="00AF7423"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главный бухгалтер, сотрудники бухгалтерии;</w:t>
      </w:r>
    </w:p>
    <w:p w:rsidR="002E4D78" w:rsidRPr="00112F9B" w:rsidRDefault="00AF7423" w:rsidP="00AF742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иные должностные лица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организации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в соответствии со своими обязанностями.</w:t>
      </w:r>
      <w:r w:rsidR="003C4D07" w:rsidRPr="00112F9B">
        <w:rPr>
          <w:rFonts w:ascii="Times New Roman" w:hAnsi="Times New Roman" w:cs="Times New Roman"/>
          <w:sz w:val="28"/>
          <w:szCs w:val="28"/>
        </w:rPr>
        <w:t> </w:t>
      </w:r>
    </w:p>
    <w:p w:rsidR="002E4D78" w:rsidRPr="00112F9B" w:rsidRDefault="00AF7423" w:rsidP="00AF742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3. Положение о внутреннем финансовом контроле, о комиссии и график проведения внутренних проверок финансово-хозяйственной деятельности приведен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приложении</w:t>
      </w:r>
      <w:r w:rsidR="003C4D07" w:rsidRPr="00112F9B">
        <w:rPr>
          <w:rFonts w:ascii="Times New Roman" w:hAnsi="Times New Roman" w:cs="Times New Roman"/>
          <w:sz w:val="28"/>
          <w:szCs w:val="28"/>
        </w:rPr>
        <w:t> </w:t>
      </w:r>
      <w:r w:rsidR="00824A0B">
        <w:rPr>
          <w:rFonts w:ascii="Times New Roman" w:hAnsi="Times New Roman" w:cs="Times New Roman"/>
          <w:sz w:val="28"/>
          <w:szCs w:val="28"/>
          <w:lang w:val="ru-RU"/>
        </w:rPr>
        <w:t>5 к учетной политике</w:t>
      </w:r>
      <w:r w:rsidR="003C4D07" w:rsidRPr="00112F9B">
        <w:rPr>
          <w:rFonts w:ascii="Times New Roman" w:hAnsi="Times New Roman" w:cs="Times New Roman"/>
          <w:sz w:val="28"/>
          <w:szCs w:val="28"/>
          <w:lang w:val="ru-RU"/>
        </w:rPr>
        <w:t>.</w:t>
      </w:r>
    </w:p>
    <w:p w:rsidR="002E4D78" w:rsidRPr="00112F9B" w:rsidRDefault="002E4D78" w:rsidP="005079A1">
      <w:pPr>
        <w:spacing w:line="240" w:lineRule="auto"/>
        <w:jc w:val="center"/>
        <w:rPr>
          <w:rFonts w:ascii="Times New Roman" w:hAnsi="Times New Roman" w:cs="Times New Roman"/>
          <w:sz w:val="28"/>
          <w:szCs w:val="28"/>
          <w:lang w:val="ru-RU"/>
        </w:rPr>
      </w:pPr>
    </w:p>
    <w:p w:rsidR="002E4D78" w:rsidRPr="00112F9B" w:rsidRDefault="003C4D07" w:rsidP="005079A1">
      <w:pPr>
        <w:spacing w:line="240" w:lineRule="auto"/>
        <w:jc w:val="center"/>
        <w:rPr>
          <w:rFonts w:ascii="Times New Roman" w:hAnsi="Times New Roman" w:cs="Times New Roman"/>
          <w:sz w:val="28"/>
          <w:szCs w:val="28"/>
          <w:lang w:val="ru-RU"/>
        </w:rPr>
      </w:pPr>
      <w:r w:rsidRPr="00112F9B">
        <w:rPr>
          <w:rFonts w:ascii="Times New Roman" w:hAnsi="Times New Roman" w:cs="Times New Roman"/>
          <w:b/>
          <w:bCs/>
          <w:sz w:val="28"/>
          <w:szCs w:val="28"/>
        </w:rPr>
        <w:t>VIII</w:t>
      </w:r>
      <w:r w:rsidRPr="00112F9B">
        <w:rPr>
          <w:rFonts w:ascii="Times New Roman" w:hAnsi="Times New Roman" w:cs="Times New Roman"/>
          <w:b/>
          <w:bCs/>
          <w:sz w:val="28"/>
          <w:szCs w:val="28"/>
          <w:lang w:val="ru-RU"/>
        </w:rPr>
        <w:t>. Бухгалтерская (финансовая) отчетность</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 Бюджетная отчетность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от 28.12.2010 № 191н). Бюджетная отчетность представляется главному распорядителю бюджетных средств в установленные им сроки.</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2.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организации от всех видов деятельности и их оттоками.</w:t>
      </w:r>
    </w:p>
    <w:p w:rsidR="002E4D78" w:rsidRPr="00112F9B" w:rsidRDefault="005079A1"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пункт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19</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СГС «Отчет о</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движении денежных средств».</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3. Бюджетная отчетность формируется и хранится в виде электронного документа. Бумажная копия комплекта отчетности хранится у главного бухгалтера.</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Основание: часть</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7.1 статьи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13</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Закона от</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06.12.2011 №</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402-ФЗ.</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4. </w:t>
      </w:r>
      <w:proofErr w:type="gramStart"/>
      <w:r w:rsidR="003C4D07" w:rsidRPr="00112F9B">
        <w:rPr>
          <w:rFonts w:ascii="Times New Roman" w:hAnsi="Times New Roman" w:cs="Times New Roman"/>
          <w:sz w:val="28"/>
          <w:szCs w:val="28"/>
          <w:lang w:val="ru-RU"/>
        </w:rPr>
        <w:t>В целях раскрытия в годовой бухгалтерской отчетности информации о юридических и физических лицах, на деятельность которых организация способна оказывать влияние или которые способны оказывать влияние на деятельность организации (далее – связанные стороны), а также об операциях со связанными сторонами сотрудник, назначенный приказом руководителя, представляет в бухгалтерию состав связанных сторон на 1 января года, следующего за отчетным.</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 xml:space="preserve"> </w:t>
      </w:r>
      <w:r w:rsidR="003C4D07" w:rsidRPr="00112F9B">
        <w:rPr>
          <w:rFonts w:ascii="Times New Roman" w:hAnsi="Times New Roman" w:cs="Times New Roman"/>
          <w:sz w:val="28"/>
          <w:szCs w:val="28"/>
        </w:rPr>
        <w:t> </w:t>
      </w:r>
      <w:proofErr w:type="gramEnd"/>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Срок представления информации – не позднее первого рабочего дня года, следующего за </w:t>
      </w:r>
      <w:proofErr w:type="gramStart"/>
      <w:r w:rsidR="003C4D07" w:rsidRPr="00112F9B">
        <w:rPr>
          <w:rFonts w:ascii="Times New Roman" w:hAnsi="Times New Roman" w:cs="Times New Roman"/>
          <w:sz w:val="28"/>
          <w:szCs w:val="28"/>
          <w:lang w:val="ru-RU"/>
        </w:rPr>
        <w:t>отчетным</w:t>
      </w:r>
      <w:proofErr w:type="gramEnd"/>
      <w:r w:rsidR="003C4D07" w:rsidRPr="00112F9B">
        <w:rPr>
          <w:rFonts w:ascii="Times New Roman" w:hAnsi="Times New Roman" w:cs="Times New Roman"/>
          <w:sz w:val="28"/>
          <w:szCs w:val="28"/>
          <w:lang w:val="ru-RU"/>
        </w:rPr>
        <w:t>.</w:t>
      </w:r>
    </w:p>
    <w:p w:rsidR="002E4D78" w:rsidRPr="005079A1" w:rsidRDefault="005079A1" w:rsidP="0097167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5079A1">
        <w:rPr>
          <w:rFonts w:ascii="Times New Roman" w:hAnsi="Times New Roman" w:cs="Times New Roman"/>
          <w:sz w:val="28"/>
          <w:szCs w:val="28"/>
          <w:lang w:val="ru-RU"/>
        </w:rPr>
        <w:t>Основание: пункты 7, 8</w:t>
      </w:r>
      <w:r w:rsidR="003C4D07" w:rsidRPr="005079A1">
        <w:rPr>
          <w:rFonts w:ascii="Times New Roman" w:hAnsi="Times New Roman" w:cs="Times New Roman"/>
          <w:sz w:val="28"/>
          <w:szCs w:val="28"/>
        </w:rPr>
        <w:t> </w:t>
      </w:r>
      <w:r w:rsidR="003C4D07" w:rsidRPr="005079A1">
        <w:rPr>
          <w:rFonts w:ascii="Times New Roman" w:hAnsi="Times New Roman" w:cs="Times New Roman"/>
          <w:sz w:val="28"/>
          <w:szCs w:val="28"/>
          <w:lang w:val="ru-RU"/>
        </w:rPr>
        <w:t>СГС «Информация о связанных сторонах».</w:t>
      </w:r>
    </w:p>
    <w:p w:rsidR="002E4D78" w:rsidRPr="00112F9B" w:rsidRDefault="00971673" w:rsidP="0097167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5079A1">
        <w:rPr>
          <w:rFonts w:ascii="Times New Roman" w:hAnsi="Times New Roman" w:cs="Times New Roman"/>
          <w:sz w:val="28"/>
          <w:szCs w:val="28"/>
          <w:lang w:val="ru-RU"/>
        </w:rPr>
        <w:t>Информацию с составом</w:t>
      </w:r>
      <w:r w:rsidR="003C4D07" w:rsidRPr="00112F9B">
        <w:rPr>
          <w:rFonts w:ascii="Times New Roman" w:hAnsi="Times New Roman" w:cs="Times New Roman"/>
          <w:sz w:val="28"/>
          <w:szCs w:val="28"/>
          <w:lang w:val="ru-RU"/>
        </w:rPr>
        <w:t xml:space="preserve"> связанных сторон ответственный сотрудник представляет в свободной форме, с указанием следующих реквизитов:</w:t>
      </w:r>
    </w:p>
    <w:p w:rsidR="002E4D78" w:rsidRPr="00112F9B" w:rsidRDefault="002E4D78" w:rsidP="005079A1">
      <w:pPr>
        <w:spacing w:after="0" w:line="240" w:lineRule="auto"/>
        <w:contextualSpacing/>
        <w:jc w:val="both"/>
        <w:rPr>
          <w:rFonts w:ascii="Times New Roman" w:hAnsi="Times New Roman" w:cs="Times New Roman"/>
          <w:sz w:val="28"/>
          <w:szCs w:val="28"/>
          <w:lang w:val="ru-RU"/>
        </w:rPr>
      </w:pPr>
    </w:p>
    <w:p w:rsidR="002E4D78" w:rsidRPr="00112F9B" w:rsidRDefault="003C4D07" w:rsidP="005079A1">
      <w:pPr>
        <w:spacing w:after="0" w:line="240" w:lineRule="auto"/>
        <w:contextualSpacing/>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полное наименование юридического лица или фамилия, имя, отчество (если имеется) физического лица, являющегося связанной стороной;</w:t>
      </w:r>
    </w:p>
    <w:p w:rsidR="002E4D78" w:rsidRPr="00112F9B" w:rsidRDefault="002E4D78" w:rsidP="005079A1">
      <w:pPr>
        <w:spacing w:after="0" w:line="240" w:lineRule="auto"/>
        <w:contextualSpacing/>
        <w:jc w:val="both"/>
        <w:rPr>
          <w:rFonts w:ascii="Times New Roman" w:hAnsi="Times New Roman" w:cs="Times New Roman"/>
          <w:sz w:val="28"/>
          <w:szCs w:val="28"/>
          <w:lang w:val="ru-RU"/>
        </w:rPr>
      </w:pPr>
    </w:p>
    <w:p w:rsidR="002E4D78" w:rsidRPr="00112F9B" w:rsidRDefault="003C4D07" w:rsidP="005079A1">
      <w:pPr>
        <w:spacing w:after="0" w:line="240" w:lineRule="auto"/>
        <w:contextualSpacing/>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ИНН связанной стороны;</w:t>
      </w:r>
    </w:p>
    <w:p w:rsidR="002E4D78" w:rsidRPr="00112F9B" w:rsidRDefault="002E4D78" w:rsidP="005079A1">
      <w:pPr>
        <w:spacing w:after="0" w:line="240" w:lineRule="auto"/>
        <w:contextualSpacing/>
        <w:jc w:val="both"/>
        <w:rPr>
          <w:rFonts w:ascii="Times New Roman" w:hAnsi="Times New Roman" w:cs="Times New Roman"/>
          <w:sz w:val="28"/>
          <w:szCs w:val="28"/>
          <w:lang w:val="ru-RU"/>
        </w:rPr>
      </w:pPr>
    </w:p>
    <w:p w:rsidR="002E4D78" w:rsidRPr="00112F9B" w:rsidRDefault="003C4D07" w:rsidP="005079A1">
      <w:pPr>
        <w:spacing w:after="0" w:line="240" w:lineRule="auto"/>
        <w:contextualSpacing/>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тип организации. Для физического лица указывается «физическое лицо»;</w:t>
      </w:r>
    </w:p>
    <w:p w:rsidR="002E4D78" w:rsidRPr="00112F9B" w:rsidRDefault="002E4D78" w:rsidP="005079A1">
      <w:pPr>
        <w:spacing w:after="0" w:line="240" w:lineRule="auto"/>
        <w:contextualSpacing/>
        <w:jc w:val="both"/>
        <w:rPr>
          <w:rFonts w:ascii="Times New Roman" w:hAnsi="Times New Roman" w:cs="Times New Roman"/>
          <w:sz w:val="28"/>
          <w:szCs w:val="28"/>
          <w:lang w:val="ru-RU"/>
        </w:rPr>
      </w:pPr>
    </w:p>
    <w:p w:rsidR="002E4D78" w:rsidRPr="00112F9B" w:rsidRDefault="003C4D07" w:rsidP="005079A1">
      <w:pPr>
        <w:spacing w:after="0" w:line="240" w:lineRule="auto"/>
        <w:contextualSpacing/>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основание, в силу которого лицо признается связанной стороной (исключается из состава связанных сторон);</w:t>
      </w:r>
    </w:p>
    <w:p w:rsidR="002E4D78" w:rsidRPr="00112F9B" w:rsidRDefault="002E4D78" w:rsidP="005079A1">
      <w:pPr>
        <w:spacing w:after="0" w:line="240" w:lineRule="auto"/>
        <w:contextualSpacing/>
        <w:jc w:val="both"/>
        <w:rPr>
          <w:rFonts w:ascii="Times New Roman" w:hAnsi="Times New Roman" w:cs="Times New Roman"/>
          <w:sz w:val="28"/>
          <w:szCs w:val="28"/>
          <w:lang w:val="ru-RU"/>
        </w:rPr>
      </w:pPr>
    </w:p>
    <w:p w:rsidR="002E4D78" w:rsidRPr="00112F9B" w:rsidRDefault="003C4D07" w:rsidP="00971673">
      <w:pPr>
        <w:spacing w:after="0" w:line="240" w:lineRule="auto"/>
        <w:contextualSpacing/>
        <w:jc w:val="both"/>
        <w:rPr>
          <w:rFonts w:ascii="Times New Roman" w:hAnsi="Times New Roman" w:cs="Times New Roman"/>
          <w:sz w:val="28"/>
          <w:szCs w:val="28"/>
          <w:lang w:val="ru-RU"/>
        </w:rPr>
      </w:pPr>
      <w:r w:rsidRPr="00112F9B">
        <w:rPr>
          <w:rFonts w:ascii="Times New Roman" w:hAnsi="Times New Roman" w:cs="Times New Roman"/>
          <w:sz w:val="28"/>
          <w:szCs w:val="28"/>
          <w:lang w:val="ru-RU"/>
        </w:rPr>
        <w:t>- дата включения (исключения) в перечень связанных сторон. Дата указывается в формате «ММ</w:t>
      </w:r>
      <w:proofErr w:type="gramStart"/>
      <w:r w:rsidRPr="00112F9B">
        <w:rPr>
          <w:rFonts w:ascii="Times New Roman" w:hAnsi="Times New Roman" w:cs="Times New Roman"/>
          <w:sz w:val="28"/>
          <w:szCs w:val="28"/>
          <w:lang w:val="ru-RU"/>
        </w:rPr>
        <w:t>.Г</w:t>
      </w:r>
      <w:proofErr w:type="gramEnd"/>
      <w:r w:rsidRPr="00112F9B">
        <w:rPr>
          <w:rFonts w:ascii="Times New Roman" w:hAnsi="Times New Roman" w:cs="Times New Roman"/>
          <w:sz w:val="28"/>
          <w:szCs w:val="28"/>
          <w:lang w:val="ru-RU"/>
        </w:rPr>
        <w:t>ГГГ».</w:t>
      </w:r>
    </w:p>
    <w:p w:rsidR="002E4D78" w:rsidRDefault="00971673" w:rsidP="00971673">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Состав связанных сторон не представляется, если на отчетную дату и в течение отчетного года связанных сторон не было. Ответственный сотрудник информирует главного бухгалтера об отсутствии связанных сторон служебной запиской в срок не позднее первого рабочего дня года, следующего за </w:t>
      </w:r>
      <w:proofErr w:type="gramStart"/>
      <w:r w:rsidR="003C4D07" w:rsidRPr="00112F9B">
        <w:rPr>
          <w:rFonts w:ascii="Times New Roman" w:hAnsi="Times New Roman" w:cs="Times New Roman"/>
          <w:sz w:val="28"/>
          <w:szCs w:val="28"/>
          <w:lang w:val="ru-RU"/>
        </w:rPr>
        <w:t>отчетным</w:t>
      </w:r>
      <w:proofErr w:type="gramEnd"/>
      <w:r w:rsidR="003C4D07" w:rsidRPr="00112F9B">
        <w:rPr>
          <w:rFonts w:ascii="Times New Roman" w:hAnsi="Times New Roman" w:cs="Times New Roman"/>
          <w:sz w:val="28"/>
          <w:szCs w:val="28"/>
          <w:lang w:val="ru-RU"/>
        </w:rPr>
        <w:t>.</w:t>
      </w:r>
    </w:p>
    <w:p w:rsidR="005079A1" w:rsidRPr="00112F9B" w:rsidRDefault="005079A1" w:rsidP="005079A1">
      <w:pPr>
        <w:spacing w:after="0" w:line="240" w:lineRule="auto"/>
        <w:contextualSpacing/>
        <w:jc w:val="both"/>
        <w:rPr>
          <w:rFonts w:ascii="Times New Roman" w:hAnsi="Times New Roman" w:cs="Times New Roman"/>
          <w:sz w:val="28"/>
          <w:szCs w:val="28"/>
          <w:lang w:val="ru-RU"/>
        </w:rPr>
      </w:pPr>
    </w:p>
    <w:p w:rsidR="002E4D78" w:rsidRDefault="003C4D07" w:rsidP="005079A1">
      <w:pPr>
        <w:spacing w:after="0" w:line="240" w:lineRule="auto"/>
        <w:contextualSpacing/>
        <w:jc w:val="center"/>
        <w:rPr>
          <w:rFonts w:ascii="Times New Roman" w:hAnsi="Times New Roman" w:cs="Times New Roman"/>
          <w:b/>
          <w:bCs/>
          <w:sz w:val="28"/>
          <w:szCs w:val="28"/>
          <w:lang w:val="ru-RU"/>
        </w:rPr>
      </w:pPr>
      <w:r w:rsidRPr="00112F9B">
        <w:rPr>
          <w:rFonts w:ascii="Times New Roman" w:hAnsi="Times New Roman" w:cs="Times New Roman"/>
          <w:b/>
          <w:bCs/>
          <w:sz w:val="28"/>
          <w:szCs w:val="28"/>
        </w:rPr>
        <w:t>IX</w:t>
      </w:r>
      <w:r w:rsidRPr="00112F9B">
        <w:rPr>
          <w:rFonts w:ascii="Times New Roman" w:hAnsi="Times New Roman" w:cs="Times New Roman"/>
          <w:b/>
          <w:bCs/>
          <w:sz w:val="28"/>
          <w:szCs w:val="28"/>
          <w:lang w:val="ru-RU"/>
        </w:rPr>
        <w:t>. Порядок передачи документов бухгалтерского учета при смене руководителя и</w:t>
      </w:r>
      <w:r w:rsidRPr="00112F9B">
        <w:rPr>
          <w:rFonts w:ascii="Times New Roman" w:hAnsi="Times New Roman" w:cs="Times New Roman"/>
          <w:b/>
          <w:bCs/>
          <w:sz w:val="28"/>
          <w:szCs w:val="28"/>
        </w:rPr>
        <w:t> </w:t>
      </w:r>
      <w:r w:rsidRPr="00112F9B">
        <w:rPr>
          <w:rFonts w:ascii="Times New Roman" w:hAnsi="Times New Roman" w:cs="Times New Roman"/>
          <w:b/>
          <w:bCs/>
          <w:sz w:val="28"/>
          <w:szCs w:val="28"/>
          <w:lang w:val="ru-RU"/>
        </w:rPr>
        <w:t>главного бухгалтера</w:t>
      </w:r>
    </w:p>
    <w:p w:rsidR="005079A1" w:rsidRPr="00112F9B" w:rsidRDefault="005079A1" w:rsidP="005079A1">
      <w:pPr>
        <w:spacing w:after="0" w:line="240" w:lineRule="auto"/>
        <w:contextualSpacing/>
        <w:jc w:val="center"/>
        <w:rPr>
          <w:rFonts w:ascii="Times New Roman" w:hAnsi="Times New Roman" w:cs="Times New Roman"/>
          <w:sz w:val="28"/>
          <w:szCs w:val="28"/>
          <w:lang w:val="ru-RU"/>
        </w:rPr>
      </w:pP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1. При смене руководителя или главного бухгалтера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организации (далее — увольняемые лица) они обязаны в рамках передачи дел заместителю, новому должностному лицу, иному уполномоченному должностному лицу организации (далее — уполномоченное лицо) передать документы бухгалтерского учета, а также печати и штампы, хранящиеся в бухгалтерии.</w:t>
      </w:r>
      <w:r w:rsidR="003C4D07" w:rsidRPr="00112F9B">
        <w:rPr>
          <w:rFonts w:ascii="Times New Roman" w:hAnsi="Times New Roman" w:cs="Times New Roman"/>
          <w:sz w:val="28"/>
          <w:szCs w:val="28"/>
        </w:rPr>
        <w:t> </w:t>
      </w:r>
    </w:p>
    <w:p w:rsidR="002E4D78" w:rsidRPr="005079A1"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2. Передача бухгалтерских документов и печатей проводится </w:t>
      </w:r>
      <w:r w:rsidRPr="005079A1">
        <w:rPr>
          <w:rFonts w:ascii="Times New Roman" w:hAnsi="Times New Roman" w:cs="Times New Roman"/>
          <w:sz w:val="28"/>
          <w:szCs w:val="28"/>
          <w:lang w:val="ru-RU"/>
        </w:rPr>
        <w:t xml:space="preserve">на основании </w:t>
      </w:r>
      <w:r>
        <w:rPr>
          <w:rFonts w:ascii="Times New Roman" w:hAnsi="Times New Roman" w:cs="Times New Roman"/>
          <w:sz w:val="28"/>
          <w:szCs w:val="28"/>
          <w:lang w:val="ru-RU"/>
        </w:rPr>
        <w:t xml:space="preserve"> </w:t>
      </w:r>
      <w:r w:rsidRPr="005079A1">
        <w:rPr>
          <w:rFonts w:ascii="Times New Roman" w:hAnsi="Times New Roman" w:cs="Times New Roman"/>
          <w:sz w:val="28"/>
          <w:szCs w:val="28"/>
          <w:lang w:val="ru-RU"/>
        </w:rPr>
        <w:t>распоряжения</w:t>
      </w:r>
      <w:r>
        <w:rPr>
          <w:rFonts w:ascii="Times New Roman" w:hAnsi="Times New Roman" w:cs="Times New Roman"/>
          <w:sz w:val="28"/>
          <w:szCs w:val="28"/>
          <w:lang w:val="ru-RU"/>
        </w:rPr>
        <w:t xml:space="preserve"> </w:t>
      </w:r>
      <w:r w:rsidR="003C4D07" w:rsidRPr="005079A1">
        <w:rPr>
          <w:rFonts w:ascii="Times New Roman" w:hAnsi="Times New Roman" w:cs="Times New Roman"/>
          <w:sz w:val="28"/>
          <w:szCs w:val="28"/>
          <w:lang w:val="ru-RU"/>
        </w:rPr>
        <w:t xml:space="preserve"> </w:t>
      </w:r>
      <w:r w:rsidRPr="005079A1">
        <w:rPr>
          <w:rFonts w:ascii="Times New Roman" w:hAnsi="Times New Roman" w:cs="Times New Roman"/>
          <w:sz w:val="28"/>
          <w:szCs w:val="28"/>
          <w:lang w:val="ru-RU"/>
        </w:rPr>
        <w:t>руководителя организации.</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3. Передача документов бухучета, печатей и штампов осуществляется при участии комиссии, создаваемой в организации, с составлением акта приема-передачи.</w:t>
      </w:r>
      <w:r w:rsidR="003C4D07" w:rsidRPr="00112F9B">
        <w:rPr>
          <w:rFonts w:ascii="Times New Roman" w:hAnsi="Times New Roman" w:cs="Times New Roman"/>
          <w:sz w:val="28"/>
          <w:szCs w:val="28"/>
        </w:rPr>
        <w:t> </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с указанием их количества и типа.</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Акт приема-передачи дел должен полностью отражать все существенные недостатки и нарушения в организации работы бухгалтерии.</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Акт приема-передачи подписывается уполномоченным лицом, принимающим дела, и членами комиссии.</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При необходимости члены комиссии включают в акт свои рекомендации и предложения, которые возникли при приеме-передаче дел.</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4. В комиссию, указанную в пункте 3 настоящего Порядка, включаются сотрудники организации в соответствии с приказом на передачу бухгалтерских документов.</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5. Передаются следующие документы:</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учетная политика со всеми приложениями;</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квартальные и годовые бухгалтерские отчеты и балансы, налоговые</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декларации;</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по планированию, в том числе бюджетная смета, план-график закупок, обоснования к планам;</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бухгалтерские регистры синтетического и аналитического учета: книги, оборотные ведомости, карточки, журналы операций;</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налоговые регистры;</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о задолженности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организации, в том числе по уплате налогов;</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о состоянии лицевых счетов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организации;</w:t>
      </w:r>
      <w:r w:rsidR="003C4D07" w:rsidRPr="00112F9B">
        <w:rPr>
          <w:rFonts w:ascii="Times New Roman" w:hAnsi="Times New Roman" w:cs="Times New Roman"/>
          <w:sz w:val="28"/>
          <w:szCs w:val="28"/>
        </w:rPr>
        <w:t> </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по учету зарплаты и по персонифицированному учету;</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по кассе: кассовые книги, журналы, расходные и приходные кассовые ордера, денежные документы и т. д.;</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акт о состоянии кассы, составленный на основании ревизии кассы и скрепленный подписью главного бухгалтера;</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об условиях хранения и учета наличных денежных средств;</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договоры с поставщиками и подрядчиками, контрагентами, аренды и т. д.;</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договоры с покупателями услуг и работ, подрядчиками и поставщиками;</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учредительные документы и свидетельства: постановка на учет, присвоение номеров, внесение записей в единый реестр, коды и т. п.;</w:t>
      </w:r>
    </w:p>
    <w:p w:rsidR="002E4D78" w:rsidRPr="00112F9B" w:rsidRDefault="005079A1"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о недвижимом имуществе, транспортных средствах</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Агентства: свидетельства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 праве собственности, выписки из ЕГРП, паспорта транспортных средств и т. п.;</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об основных средствах, нематериальных активах и товарно-материальных ценностях;</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акты о результатах полной инвентаризации имущества и финансовых обязательств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Агентства</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с приложением инвентаризационных описей, акта проверки кассы</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организации;</w:t>
      </w:r>
      <w:r w:rsidR="003C4D07" w:rsidRPr="00112F9B">
        <w:rPr>
          <w:rFonts w:ascii="Times New Roman" w:hAnsi="Times New Roman" w:cs="Times New Roman"/>
          <w:sz w:val="28"/>
          <w:szCs w:val="28"/>
        </w:rPr>
        <w:t> </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акты ревизий и проверок;</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материалы о недостачах и хищениях, переданных и не переданных в</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правоохранительные органы;</w:t>
      </w:r>
    </w:p>
    <w:p w:rsidR="002E4D78" w:rsidRPr="00112F9B" w:rsidRDefault="005079A1" w:rsidP="005079A1">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бланки строгой отчетности;</w:t>
      </w:r>
    </w:p>
    <w:p w:rsidR="002E4D78" w:rsidRPr="00112F9B" w:rsidRDefault="005079A1" w:rsidP="00994EDA">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иная бухгалтерская документация, свидетельствующая о деятельности</w:t>
      </w:r>
      <w:r w:rsidR="003C4D07" w:rsidRPr="00112F9B">
        <w:rPr>
          <w:rFonts w:ascii="Times New Roman" w:hAnsi="Times New Roman" w:cs="Times New Roman"/>
          <w:sz w:val="28"/>
          <w:szCs w:val="28"/>
        </w:rPr>
        <w:t> </w:t>
      </w:r>
      <w:r w:rsidR="003C4D07" w:rsidRPr="00112F9B">
        <w:rPr>
          <w:rFonts w:ascii="Times New Roman" w:hAnsi="Times New Roman" w:cs="Times New Roman"/>
          <w:sz w:val="28"/>
          <w:szCs w:val="28"/>
          <w:lang w:val="ru-RU"/>
        </w:rPr>
        <w:t>организации.</w:t>
      </w:r>
    </w:p>
    <w:p w:rsidR="002E4D78" w:rsidRPr="00112F9B" w:rsidRDefault="005079A1" w:rsidP="00994EDA">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003C4D07" w:rsidRPr="00112F9B">
        <w:rPr>
          <w:rFonts w:ascii="Times New Roman" w:hAnsi="Times New Roman" w:cs="Times New Roman"/>
          <w:sz w:val="28"/>
          <w:szCs w:val="28"/>
          <w:lang w:val="ru-RU"/>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2E4D78" w:rsidRPr="00112F9B" w:rsidRDefault="00994EDA" w:rsidP="00994EDA">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rsidR="002E4D78" w:rsidRPr="00112F9B" w:rsidRDefault="00994EDA" w:rsidP="00994EDA">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7. Акт приема-передачи оформляется в последний рабочий день увольняемого лица.</w:t>
      </w:r>
    </w:p>
    <w:p w:rsidR="002E4D78" w:rsidRPr="00112F9B" w:rsidRDefault="00994EDA" w:rsidP="003A3307">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C4D07" w:rsidRPr="00112F9B">
        <w:rPr>
          <w:rFonts w:ascii="Times New Roman" w:hAnsi="Times New Roman" w:cs="Times New Roman"/>
          <w:sz w:val="28"/>
          <w:szCs w:val="28"/>
          <w:lang w:val="ru-RU"/>
        </w:rPr>
        <w:t xml:space="preserve">8. </w:t>
      </w:r>
      <w:proofErr w:type="gramStart"/>
      <w:r w:rsidR="003C4D07" w:rsidRPr="00112F9B">
        <w:rPr>
          <w:rFonts w:ascii="Times New Roman" w:hAnsi="Times New Roman" w:cs="Times New Roman"/>
          <w:sz w:val="28"/>
          <w:szCs w:val="28"/>
          <w:lang w:val="ru-RU"/>
        </w:rPr>
        <w:t>Акт приема-передачи дел составляется в трех экземплярах: 1-й экземпляр — руководителю организации, если увольняется главный бухгалтер), 2-й экземпляр — увольняемому лицу, 3-й экземпляр — уполном</w:t>
      </w:r>
      <w:r>
        <w:rPr>
          <w:rFonts w:ascii="Times New Roman" w:hAnsi="Times New Roman" w:cs="Times New Roman"/>
          <w:sz w:val="28"/>
          <w:szCs w:val="28"/>
          <w:lang w:val="ru-RU"/>
        </w:rPr>
        <w:t>оченному лицу, которое принимает</w:t>
      </w:r>
      <w:r w:rsidR="003C4D07" w:rsidRPr="00112F9B">
        <w:rPr>
          <w:rFonts w:ascii="Times New Roman" w:hAnsi="Times New Roman" w:cs="Times New Roman"/>
          <w:sz w:val="28"/>
          <w:szCs w:val="28"/>
          <w:lang w:val="ru-RU"/>
        </w:rPr>
        <w:t xml:space="preserve"> дела.</w:t>
      </w:r>
      <w:proofErr w:type="gramEnd"/>
    </w:p>
    <w:p w:rsidR="002E4D78" w:rsidRPr="00112F9B" w:rsidRDefault="002E4D78" w:rsidP="003A3307">
      <w:pPr>
        <w:spacing w:line="240" w:lineRule="auto"/>
        <w:jc w:val="both"/>
        <w:rPr>
          <w:rFonts w:ascii="Times New Roman" w:hAnsi="Times New Roman" w:cs="Times New Roman"/>
          <w:sz w:val="28"/>
          <w:szCs w:val="28"/>
          <w:lang w:val="ru-RU"/>
        </w:rPr>
      </w:pPr>
    </w:p>
    <w:p w:rsidR="002E4D78" w:rsidRPr="00112F9B" w:rsidRDefault="002E4D78" w:rsidP="003A3307">
      <w:pPr>
        <w:spacing w:line="240" w:lineRule="auto"/>
        <w:jc w:val="both"/>
        <w:rPr>
          <w:rFonts w:ascii="Times New Roman" w:hAnsi="Times New Roman" w:cs="Times New Roman"/>
          <w:sz w:val="28"/>
          <w:szCs w:val="28"/>
          <w:lang w:val="ru-RU"/>
        </w:rPr>
      </w:pPr>
    </w:p>
    <w:tbl>
      <w:tblPr>
        <w:tblW w:w="0" w:type="auto"/>
        <w:tblCellMar>
          <w:left w:w="10" w:type="dxa"/>
          <w:right w:w="10" w:type="dxa"/>
        </w:tblCellMar>
        <w:tblLook w:val="0000"/>
      </w:tblPr>
      <w:tblGrid>
        <w:gridCol w:w="8436"/>
        <w:gridCol w:w="503"/>
        <w:gridCol w:w="434"/>
      </w:tblGrid>
      <w:tr w:rsidR="00C311AD" w:rsidRPr="00C1047B">
        <w:tc>
          <w:tcPr>
            <w:tcW w:w="0" w:type="auto"/>
            <w:noWrap/>
          </w:tcPr>
          <w:p w:rsidR="002E4D78" w:rsidRPr="00C311AD" w:rsidRDefault="00C311AD" w:rsidP="003A3307">
            <w:pPr>
              <w:spacing w:line="240" w:lineRule="auto"/>
              <w:jc w:val="both"/>
              <w:rPr>
                <w:rFonts w:ascii="Times New Roman" w:hAnsi="Times New Roman" w:cs="Times New Roman"/>
                <w:sz w:val="28"/>
                <w:szCs w:val="28"/>
                <w:lang w:val="ru-RU"/>
              </w:rPr>
            </w:pPr>
            <w:r w:rsidRPr="00C311AD">
              <w:rPr>
                <w:rFonts w:ascii="Times New Roman" w:hAnsi="Times New Roman" w:cs="Times New Roman"/>
                <w:sz w:val="28"/>
                <w:szCs w:val="28"/>
                <w:lang w:val="ru-RU"/>
              </w:rPr>
              <w:t xml:space="preserve">Главный </w:t>
            </w:r>
            <w:r>
              <w:rPr>
                <w:rFonts w:ascii="Times New Roman" w:hAnsi="Times New Roman" w:cs="Times New Roman"/>
                <w:sz w:val="28"/>
                <w:szCs w:val="28"/>
                <w:lang w:val="ru-RU"/>
              </w:rPr>
              <w:t xml:space="preserve"> специалист                                                        О.Н. Соловьева</w:t>
            </w:r>
            <w:r w:rsidR="003C4D07" w:rsidRPr="00112F9B">
              <w:rPr>
                <w:rFonts w:ascii="Times New Roman" w:hAnsi="Times New Roman" w:cs="Times New Roman"/>
                <w:sz w:val="28"/>
                <w:szCs w:val="28"/>
              </w:rPr>
              <w:t> </w:t>
            </w:r>
            <w:r w:rsidR="003C4D07" w:rsidRPr="00C311AD">
              <w:rPr>
                <w:rFonts w:ascii="Times New Roman" w:hAnsi="Times New Roman" w:cs="Times New Roman"/>
                <w:sz w:val="28"/>
                <w:szCs w:val="28"/>
                <w:lang w:val="ru-RU"/>
              </w:rPr>
              <w:t xml:space="preserve"> </w:t>
            </w:r>
            <w:r w:rsidR="003C4D07" w:rsidRPr="00112F9B">
              <w:rPr>
                <w:rFonts w:ascii="Times New Roman" w:hAnsi="Times New Roman" w:cs="Times New Roman"/>
                <w:sz w:val="28"/>
                <w:szCs w:val="28"/>
              </w:rPr>
              <w:t> </w:t>
            </w:r>
          </w:p>
        </w:tc>
        <w:tc>
          <w:tcPr>
            <w:tcW w:w="0" w:type="auto"/>
            <w:noWrap/>
          </w:tcPr>
          <w:p w:rsidR="002E4D78" w:rsidRPr="00C311AD" w:rsidRDefault="003C4D07" w:rsidP="003A3307">
            <w:pPr>
              <w:spacing w:line="240" w:lineRule="auto"/>
              <w:jc w:val="both"/>
              <w:rPr>
                <w:rFonts w:ascii="Times New Roman" w:hAnsi="Times New Roman" w:cs="Times New Roman"/>
                <w:sz w:val="28"/>
                <w:szCs w:val="28"/>
                <w:lang w:val="ru-RU"/>
              </w:rPr>
            </w:pPr>
            <w:r w:rsidRPr="00112F9B">
              <w:rPr>
                <w:rFonts w:ascii="Times New Roman" w:hAnsi="Times New Roman" w:cs="Times New Roman"/>
                <w:sz w:val="28"/>
                <w:szCs w:val="28"/>
              </w:rPr>
              <w:t> </w:t>
            </w:r>
            <w:r w:rsidRPr="00C311AD">
              <w:rPr>
                <w:rFonts w:ascii="Times New Roman" w:hAnsi="Times New Roman" w:cs="Times New Roman"/>
                <w:sz w:val="28"/>
                <w:szCs w:val="28"/>
                <w:lang w:val="ru-RU"/>
              </w:rPr>
              <w:t xml:space="preserve"> </w:t>
            </w:r>
            <w:r w:rsidRPr="00112F9B">
              <w:rPr>
                <w:rFonts w:ascii="Times New Roman" w:hAnsi="Times New Roman" w:cs="Times New Roman"/>
                <w:sz w:val="28"/>
                <w:szCs w:val="28"/>
              </w:rPr>
              <w:t> </w:t>
            </w:r>
            <w:r w:rsidRPr="00C311AD">
              <w:rPr>
                <w:rFonts w:ascii="Times New Roman" w:hAnsi="Times New Roman" w:cs="Times New Roman"/>
                <w:sz w:val="28"/>
                <w:szCs w:val="28"/>
                <w:lang w:val="ru-RU"/>
              </w:rPr>
              <w:t xml:space="preserve"> </w:t>
            </w:r>
            <w:r w:rsidRPr="00112F9B">
              <w:rPr>
                <w:rFonts w:ascii="Times New Roman" w:hAnsi="Times New Roman" w:cs="Times New Roman"/>
                <w:sz w:val="28"/>
                <w:szCs w:val="28"/>
              </w:rPr>
              <w:t> </w:t>
            </w:r>
            <w:r w:rsidRPr="00C311AD">
              <w:rPr>
                <w:rFonts w:ascii="Times New Roman" w:hAnsi="Times New Roman" w:cs="Times New Roman"/>
                <w:sz w:val="28"/>
                <w:szCs w:val="28"/>
                <w:lang w:val="ru-RU"/>
              </w:rPr>
              <w:t xml:space="preserve"> </w:t>
            </w:r>
            <w:r w:rsidRPr="00112F9B">
              <w:rPr>
                <w:rFonts w:ascii="Times New Roman" w:hAnsi="Times New Roman" w:cs="Times New Roman"/>
                <w:sz w:val="28"/>
                <w:szCs w:val="28"/>
              </w:rPr>
              <w:t> </w:t>
            </w:r>
          </w:p>
        </w:tc>
        <w:tc>
          <w:tcPr>
            <w:tcW w:w="0" w:type="auto"/>
            <w:noWrap/>
          </w:tcPr>
          <w:p w:rsidR="002E4D78" w:rsidRPr="00C311AD" w:rsidRDefault="003C4D07" w:rsidP="00C311AD">
            <w:pPr>
              <w:rPr>
                <w:rFonts w:ascii="Times New Roman" w:hAnsi="Times New Roman" w:cs="Times New Roman"/>
                <w:sz w:val="28"/>
                <w:szCs w:val="28"/>
                <w:lang w:val="ru-RU"/>
              </w:rPr>
            </w:pPr>
            <w:r w:rsidRPr="00C311AD">
              <w:rPr>
                <w:rFonts w:ascii="Times New Roman" w:hAnsi="Times New Roman" w:cs="Times New Roman"/>
                <w:sz w:val="28"/>
                <w:szCs w:val="28"/>
              </w:rPr>
              <w:t> </w:t>
            </w:r>
            <w:r w:rsidRPr="00C311AD">
              <w:rPr>
                <w:rFonts w:ascii="Times New Roman" w:hAnsi="Times New Roman" w:cs="Times New Roman"/>
                <w:sz w:val="28"/>
                <w:szCs w:val="28"/>
                <w:lang w:val="ru-RU"/>
              </w:rPr>
              <w:t xml:space="preserve"> </w:t>
            </w:r>
            <w:r w:rsidRPr="00C311AD">
              <w:rPr>
                <w:rFonts w:ascii="Times New Roman" w:hAnsi="Times New Roman" w:cs="Times New Roman"/>
                <w:sz w:val="28"/>
                <w:szCs w:val="28"/>
              </w:rPr>
              <w:t> </w:t>
            </w:r>
            <w:r w:rsidRPr="00C311AD">
              <w:rPr>
                <w:rFonts w:ascii="Times New Roman" w:hAnsi="Times New Roman" w:cs="Times New Roman"/>
                <w:sz w:val="28"/>
                <w:szCs w:val="28"/>
                <w:lang w:val="ru-RU"/>
              </w:rPr>
              <w:t xml:space="preserve"> </w:t>
            </w:r>
            <w:r w:rsidRPr="00C311AD">
              <w:rPr>
                <w:rFonts w:ascii="Times New Roman" w:hAnsi="Times New Roman" w:cs="Times New Roman"/>
                <w:sz w:val="28"/>
                <w:szCs w:val="28"/>
              </w:rPr>
              <w:t>  </w:t>
            </w:r>
          </w:p>
        </w:tc>
      </w:tr>
    </w:tbl>
    <w:p w:rsidR="003C4D07" w:rsidRPr="00C311AD" w:rsidRDefault="003C4D07" w:rsidP="003A3307">
      <w:pPr>
        <w:spacing w:line="240" w:lineRule="auto"/>
        <w:jc w:val="both"/>
        <w:rPr>
          <w:rFonts w:ascii="Times New Roman" w:hAnsi="Times New Roman" w:cs="Times New Roman"/>
          <w:sz w:val="28"/>
          <w:szCs w:val="28"/>
          <w:lang w:val="ru-RU"/>
        </w:rPr>
      </w:pPr>
    </w:p>
    <w:sectPr w:rsidR="003C4D07" w:rsidRPr="00C311AD" w:rsidSect="003A3307">
      <w:pgSz w:w="11905" w:h="16837"/>
      <w:pgMar w:top="1134" w:right="567" w:bottom="1134" w:left="1985"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60338"/>
    <w:multiLevelType w:val="hybridMultilevel"/>
    <w:tmpl w:val="470603BC"/>
    <w:lvl w:ilvl="0" w:tplc="8324842A">
      <w:start w:val="1"/>
      <w:numFmt w:val="bullet"/>
      <w:lvlText w:val="•"/>
      <w:lvlJc w:val="left"/>
      <w:pPr>
        <w:tabs>
          <w:tab w:val="num" w:pos="720"/>
        </w:tabs>
        <w:ind w:left="720" w:hanging="360"/>
      </w:pPr>
      <w:rPr>
        <w:rFonts w:ascii="Symbol" w:hAnsi="Symbol" w:cs="Symbol" w:hint="default"/>
      </w:rPr>
    </w:lvl>
    <w:lvl w:ilvl="1" w:tplc="B4D4B9A4">
      <w:start w:val="1"/>
      <w:numFmt w:val="bullet"/>
      <w:lvlText w:val="◦"/>
      <w:lvlJc w:val="left"/>
      <w:pPr>
        <w:tabs>
          <w:tab w:val="num" w:pos="1440"/>
        </w:tabs>
        <w:ind w:left="1440" w:hanging="360"/>
      </w:pPr>
      <w:rPr>
        <w:rFonts w:ascii="Courier New" w:hAnsi="Courier New" w:cs="Courier New" w:hint="default"/>
      </w:rPr>
    </w:lvl>
    <w:lvl w:ilvl="2" w:tplc="6584DA88">
      <w:start w:val="1"/>
      <w:numFmt w:val="bullet"/>
      <w:lvlText w:val="•"/>
      <w:lvlJc w:val="left"/>
      <w:pPr>
        <w:tabs>
          <w:tab w:val="num" w:pos="2160"/>
        </w:tabs>
        <w:ind w:left="2160" w:hanging="360"/>
      </w:pPr>
      <w:rPr>
        <w:rFonts w:ascii="Wingdings" w:hAnsi="Wingdings" w:cs="Wingdings" w:hint="default"/>
      </w:rPr>
    </w:lvl>
    <w:lvl w:ilvl="3" w:tplc="0B5E5256">
      <w:start w:val="1"/>
      <w:numFmt w:val="bullet"/>
      <w:lvlText w:val="•"/>
      <w:lvlJc w:val="left"/>
      <w:pPr>
        <w:tabs>
          <w:tab w:val="num" w:pos="2880"/>
        </w:tabs>
        <w:ind w:left="2880" w:hanging="360"/>
      </w:pPr>
      <w:rPr>
        <w:rFonts w:ascii="Symbol" w:hAnsi="Symbol" w:cs="Symbol" w:hint="default"/>
      </w:rPr>
    </w:lvl>
    <w:lvl w:ilvl="4" w:tplc="0E8C8D04">
      <w:start w:val="1"/>
      <w:numFmt w:val="bullet"/>
      <w:lvlText w:val="◦"/>
      <w:lvlJc w:val="left"/>
      <w:pPr>
        <w:tabs>
          <w:tab w:val="num" w:pos="3600"/>
        </w:tabs>
        <w:ind w:left="3600" w:hanging="360"/>
      </w:pPr>
      <w:rPr>
        <w:rFonts w:ascii="Courier New" w:hAnsi="Courier New" w:cs="Courier New" w:hint="default"/>
      </w:rPr>
    </w:lvl>
    <w:lvl w:ilvl="5" w:tplc="3B04898E">
      <w:start w:val="1"/>
      <w:numFmt w:val="bullet"/>
      <w:lvlText w:val="•"/>
      <w:lvlJc w:val="left"/>
      <w:pPr>
        <w:tabs>
          <w:tab w:val="num" w:pos="4320"/>
        </w:tabs>
        <w:ind w:left="4320" w:hanging="360"/>
      </w:pPr>
      <w:rPr>
        <w:rFonts w:ascii="Wingdings" w:hAnsi="Wingdings" w:cs="Wingdings" w:hint="default"/>
      </w:rPr>
    </w:lvl>
    <w:lvl w:ilvl="6" w:tplc="83A83B0E">
      <w:start w:val="1"/>
      <w:numFmt w:val="bullet"/>
      <w:lvlText w:val="•"/>
      <w:lvlJc w:val="left"/>
      <w:pPr>
        <w:tabs>
          <w:tab w:val="num" w:pos="5040"/>
        </w:tabs>
        <w:ind w:left="5040" w:hanging="360"/>
      </w:pPr>
      <w:rPr>
        <w:rFonts w:ascii="Symbol" w:hAnsi="Symbol" w:cs="Symbol" w:hint="default"/>
      </w:rPr>
    </w:lvl>
    <w:lvl w:ilvl="7" w:tplc="F0128960">
      <w:start w:val="1"/>
      <w:numFmt w:val="bullet"/>
      <w:lvlText w:val="◦"/>
      <w:lvlJc w:val="left"/>
      <w:pPr>
        <w:tabs>
          <w:tab w:val="num" w:pos="5760"/>
        </w:tabs>
        <w:ind w:left="5760" w:hanging="360"/>
      </w:pPr>
      <w:rPr>
        <w:rFonts w:ascii="Courier New" w:hAnsi="Courier New" w:cs="Courier New" w:hint="default"/>
      </w:rPr>
    </w:lvl>
    <w:lvl w:ilvl="8" w:tplc="BBB22968">
      <w:start w:val="1"/>
      <w:numFmt w:val="bullet"/>
      <w:lvlText w:val="•"/>
      <w:lvlJc w:val="left"/>
      <w:pPr>
        <w:tabs>
          <w:tab w:val="num" w:pos="6480"/>
        </w:tabs>
        <w:ind w:left="6480" w:hanging="360"/>
      </w:pPr>
      <w:rPr>
        <w:rFonts w:ascii="Wingdings" w:hAnsi="Wingdings" w:cs="Wingdings" w:hint="default"/>
      </w:rPr>
    </w:lvl>
  </w:abstractNum>
  <w:abstractNum w:abstractNumId="1">
    <w:nsid w:val="C058527B"/>
    <w:multiLevelType w:val="multilevel"/>
    <w:tmpl w:val="B78275D6"/>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CA6DE4C7"/>
    <w:multiLevelType w:val="multilevel"/>
    <w:tmpl w:val="CD0249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EE6EEB1B"/>
    <w:multiLevelType w:val="hybridMultilevel"/>
    <w:tmpl w:val="F1A87A96"/>
    <w:lvl w:ilvl="0" w:tplc="2AC64070">
      <w:start w:val="1"/>
      <w:numFmt w:val="bullet"/>
      <w:lvlText w:val="•"/>
      <w:lvlJc w:val="left"/>
      <w:pPr>
        <w:tabs>
          <w:tab w:val="num" w:pos="720"/>
        </w:tabs>
        <w:ind w:left="720" w:hanging="360"/>
      </w:pPr>
      <w:rPr>
        <w:rFonts w:ascii="Symbol" w:hAnsi="Symbol" w:cs="Symbol" w:hint="default"/>
      </w:rPr>
    </w:lvl>
    <w:lvl w:ilvl="1" w:tplc="5FC46718">
      <w:start w:val="1"/>
      <w:numFmt w:val="bullet"/>
      <w:lvlText w:val="◦"/>
      <w:lvlJc w:val="left"/>
      <w:pPr>
        <w:tabs>
          <w:tab w:val="num" w:pos="1440"/>
        </w:tabs>
        <w:ind w:left="1440" w:hanging="360"/>
      </w:pPr>
      <w:rPr>
        <w:rFonts w:ascii="Courier New" w:hAnsi="Courier New" w:cs="Courier New" w:hint="default"/>
      </w:rPr>
    </w:lvl>
    <w:lvl w:ilvl="2" w:tplc="59989450">
      <w:start w:val="1"/>
      <w:numFmt w:val="bullet"/>
      <w:lvlText w:val="•"/>
      <w:lvlJc w:val="left"/>
      <w:pPr>
        <w:tabs>
          <w:tab w:val="num" w:pos="2160"/>
        </w:tabs>
        <w:ind w:left="2160" w:hanging="360"/>
      </w:pPr>
      <w:rPr>
        <w:rFonts w:ascii="Wingdings" w:hAnsi="Wingdings" w:cs="Wingdings" w:hint="default"/>
      </w:rPr>
    </w:lvl>
    <w:lvl w:ilvl="3" w:tplc="5776E6B2">
      <w:start w:val="1"/>
      <w:numFmt w:val="bullet"/>
      <w:lvlText w:val="•"/>
      <w:lvlJc w:val="left"/>
      <w:pPr>
        <w:tabs>
          <w:tab w:val="num" w:pos="2880"/>
        </w:tabs>
        <w:ind w:left="2880" w:hanging="360"/>
      </w:pPr>
      <w:rPr>
        <w:rFonts w:ascii="Symbol" w:hAnsi="Symbol" w:cs="Symbol" w:hint="default"/>
      </w:rPr>
    </w:lvl>
    <w:lvl w:ilvl="4" w:tplc="CB9002D8">
      <w:start w:val="1"/>
      <w:numFmt w:val="bullet"/>
      <w:lvlText w:val="◦"/>
      <w:lvlJc w:val="left"/>
      <w:pPr>
        <w:tabs>
          <w:tab w:val="num" w:pos="3600"/>
        </w:tabs>
        <w:ind w:left="3600" w:hanging="360"/>
      </w:pPr>
      <w:rPr>
        <w:rFonts w:ascii="Courier New" w:hAnsi="Courier New" w:cs="Courier New" w:hint="default"/>
      </w:rPr>
    </w:lvl>
    <w:lvl w:ilvl="5" w:tplc="7DAA71B6">
      <w:start w:val="1"/>
      <w:numFmt w:val="bullet"/>
      <w:lvlText w:val="•"/>
      <w:lvlJc w:val="left"/>
      <w:pPr>
        <w:tabs>
          <w:tab w:val="num" w:pos="4320"/>
        </w:tabs>
        <w:ind w:left="4320" w:hanging="360"/>
      </w:pPr>
      <w:rPr>
        <w:rFonts w:ascii="Wingdings" w:hAnsi="Wingdings" w:cs="Wingdings" w:hint="default"/>
      </w:rPr>
    </w:lvl>
    <w:lvl w:ilvl="6" w:tplc="BE1832AC">
      <w:start w:val="1"/>
      <w:numFmt w:val="bullet"/>
      <w:lvlText w:val="•"/>
      <w:lvlJc w:val="left"/>
      <w:pPr>
        <w:tabs>
          <w:tab w:val="num" w:pos="5040"/>
        </w:tabs>
        <w:ind w:left="5040" w:hanging="360"/>
      </w:pPr>
      <w:rPr>
        <w:rFonts w:ascii="Symbol" w:hAnsi="Symbol" w:cs="Symbol" w:hint="default"/>
      </w:rPr>
    </w:lvl>
    <w:lvl w:ilvl="7" w:tplc="70A28844">
      <w:start w:val="1"/>
      <w:numFmt w:val="bullet"/>
      <w:lvlText w:val="◦"/>
      <w:lvlJc w:val="left"/>
      <w:pPr>
        <w:tabs>
          <w:tab w:val="num" w:pos="5760"/>
        </w:tabs>
        <w:ind w:left="5760" w:hanging="360"/>
      </w:pPr>
      <w:rPr>
        <w:rFonts w:ascii="Courier New" w:hAnsi="Courier New" w:cs="Courier New" w:hint="default"/>
      </w:rPr>
    </w:lvl>
    <w:lvl w:ilvl="8" w:tplc="3476DD82">
      <w:start w:val="1"/>
      <w:numFmt w:val="bullet"/>
      <w:lvlText w:val="•"/>
      <w:lvlJc w:val="left"/>
      <w:pPr>
        <w:tabs>
          <w:tab w:val="num" w:pos="6480"/>
        </w:tabs>
        <w:ind w:left="6480" w:hanging="360"/>
      </w:pPr>
      <w:rPr>
        <w:rFonts w:ascii="Wingdings" w:hAnsi="Wingdings" w:cs="Wingdings" w:hint="default"/>
      </w:rPr>
    </w:lvl>
  </w:abstractNum>
  <w:abstractNum w:abstractNumId="4">
    <w:nsid w:val="F9BD4E35"/>
    <w:multiLevelType w:val="hybridMultilevel"/>
    <w:tmpl w:val="F392D8B0"/>
    <w:lvl w:ilvl="0" w:tplc="7AF6B7F0">
      <w:start w:val="1"/>
      <w:numFmt w:val="bullet"/>
      <w:lvlText w:val="•"/>
      <w:lvlJc w:val="left"/>
      <w:pPr>
        <w:tabs>
          <w:tab w:val="num" w:pos="720"/>
        </w:tabs>
        <w:ind w:left="720" w:hanging="360"/>
      </w:pPr>
      <w:rPr>
        <w:rFonts w:ascii="Symbol" w:hAnsi="Symbol" w:cs="Symbol" w:hint="default"/>
      </w:rPr>
    </w:lvl>
    <w:lvl w:ilvl="1" w:tplc="EFB82DA8">
      <w:start w:val="1"/>
      <w:numFmt w:val="bullet"/>
      <w:lvlText w:val="◦"/>
      <w:lvlJc w:val="left"/>
      <w:pPr>
        <w:tabs>
          <w:tab w:val="num" w:pos="1440"/>
        </w:tabs>
        <w:ind w:left="1440" w:hanging="360"/>
      </w:pPr>
      <w:rPr>
        <w:rFonts w:ascii="Courier New" w:hAnsi="Courier New" w:cs="Courier New" w:hint="default"/>
      </w:rPr>
    </w:lvl>
    <w:lvl w:ilvl="2" w:tplc="F0AA3786">
      <w:start w:val="1"/>
      <w:numFmt w:val="bullet"/>
      <w:lvlText w:val="•"/>
      <w:lvlJc w:val="left"/>
      <w:pPr>
        <w:tabs>
          <w:tab w:val="num" w:pos="2160"/>
        </w:tabs>
        <w:ind w:left="2160" w:hanging="360"/>
      </w:pPr>
      <w:rPr>
        <w:rFonts w:ascii="Wingdings" w:hAnsi="Wingdings" w:cs="Wingdings" w:hint="default"/>
      </w:rPr>
    </w:lvl>
    <w:lvl w:ilvl="3" w:tplc="8304C3E6">
      <w:start w:val="1"/>
      <w:numFmt w:val="bullet"/>
      <w:lvlText w:val="•"/>
      <w:lvlJc w:val="left"/>
      <w:pPr>
        <w:tabs>
          <w:tab w:val="num" w:pos="2880"/>
        </w:tabs>
        <w:ind w:left="2880" w:hanging="360"/>
      </w:pPr>
      <w:rPr>
        <w:rFonts w:ascii="Symbol" w:hAnsi="Symbol" w:cs="Symbol" w:hint="default"/>
      </w:rPr>
    </w:lvl>
    <w:lvl w:ilvl="4" w:tplc="0422F678">
      <w:start w:val="1"/>
      <w:numFmt w:val="bullet"/>
      <w:lvlText w:val="◦"/>
      <w:lvlJc w:val="left"/>
      <w:pPr>
        <w:tabs>
          <w:tab w:val="num" w:pos="3600"/>
        </w:tabs>
        <w:ind w:left="3600" w:hanging="360"/>
      </w:pPr>
      <w:rPr>
        <w:rFonts w:ascii="Courier New" w:hAnsi="Courier New" w:cs="Courier New" w:hint="default"/>
      </w:rPr>
    </w:lvl>
    <w:lvl w:ilvl="5" w:tplc="0C84A702">
      <w:start w:val="1"/>
      <w:numFmt w:val="bullet"/>
      <w:lvlText w:val="•"/>
      <w:lvlJc w:val="left"/>
      <w:pPr>
        <w:tabs>
          <w:tab w:val="num" w:pos="4320"/>
        </w:tabs>
        <w:ind w:left="4320" w:hanging="360"/>
      </w:pPr>
      <w:rPr>
        <w:rFonts w:ascii="Wingdings" w:hAnsi="Wingdings" w:cs="Wingdings" w:hint="default"/>
      </w:rPr>
    </w:lvl>
    <w:lvl w:ilvl="6" w:tplc="66F06382">
      <w:start w:val="1"/>
      <w:numFmt w:val="bullet"/>
      <w:lvlText w:val="•"/>
      <w:lvlJc w:val="left"/>
      <w:pPr>
        <w:tabs>
          <w:tab w:val="num" w:pos="5040"/>
        </w:tabs>
        <w:ind w:left="5040" w:hanging="360"/>
      </w:pPr>
      <w:rPr>
        <w:rFonts w:ascii="Symbol" w:hAnsi="Symbol" w:cs="Symbol" w:hint="default"/>
      </w:rPr>
    </w:lvl>
    <w:lvl w:ilvl="7" w:tplc="D3143A84">
      <w:start w:val="1"/>
      <w:numFmt w:val="bullet"/>
      <w:lvlText w:val="◦"/>
      <w:lvlJc w:val="left"/>
      <w:pPr>
        <w:tabs>
          <w:tab w:val="num" w:pos="5760"/>
        </w:tabs>
        <w:ind w:left="5760" w:hanging="360"/>
      </w:pPr>
      <w:rPr>
        <w:rFonts w:ascii="Courier New" w:hAnsi="Courier New" w:cs="Courier New" w:hint="default"/>
      </w:rPr>
    </w:lvl>
    <w:lvl w:ilvl="8" w:tplc="3462F5E4">
      <w:start w:val="1"/>
      <w:numFmt w:val="bullet"/>
      <w:lvlText w:val="•"/>
      <w:lvlJc w:val="left"/>
      <w:pPr>
        <w:tabs>
          <w:tab w:val="num" w:pos="6480"/>
        </w:tabs>
        <w:ind w:left="6480" w:hanging="360"/>
      </w:pPr>
      <w:rPr>
        <w:rFonts w:ascii="Wingdings" w:hAnsi="Wingdings" w:cs="Wingdings" w:hint="default"/>
      </w:rPr>
    </w:lvl>
  </w:abstractNum>
  <w:abstractNum w:abstractNumId="5">
    <w:nsid w:val="1F895A94"/>
    <w:multiLevelType w:val="hybridMultilevel"/>
    <w:tmpl w:val="F2322898"/>
    <w:lvl w:ilvl="0" w:tplc="932471C0">
      <w:start w:val="1"/>
      <w:numFmt w:val="bullet"/>
      <w:lvlText w:val="•"/>
      <w:lvlJc w:val="left"/>
      <w:pPr>
        <w:tabs>
          <w:tab w:val="num" w:pos="720"/>
        </w:tabs>
        <w:ind w:left="720" w:hanging="360"/>
      </w:pPr>
      <w:rPr>
        <w:rFonts w:ascii="Symbol" w:hAnsi="Symbol" w:cs="Symbol" w:hint="default"/>
      </w:rPr>
    </w:lvl>
    <w:lvl w:ilvl="1" w:tplc="6DE8BBB0">
      <w:start w:val="1"/>
      <w:numFmt w:val="bullet"/>
      <w:lvlText w:val="◦"/>
      <w:lvlJc w:val="left"/>
      <w:pPr>
        <w:tabs>
          <w:tab w:val="num" w:pos="1440"/>
        </w:tabs>
        <w:ind w:left="1440" w:hanging="360"/>
      </w:pPr>
      <w:rPr>
        <w:rFonts w:ascii="Courier New" w:hAnsi="Courier New" w:cs="Courier New" w:hint="default"/>
      </w:rPr>
    </w:lvl>
    <w:lvl w:ilvl="2" w:tplc="E19CA024">
      <w:start w:val="1"/>
      <w:numFmt w:val="bullet"/>
      <w:lvlText w:val="•"/>
      <w:lvlJc w:val="left"/>
      <w:pPr>
        <w:tabs>
          <w:tab w:val="num" w:pos="2160"/>
        </w:tabs>
        <w:ind w:left="2160" w:hanging="360"/>
      </w:pPr>
      <w:rPr>
        <w:rFonts w:ascii="Wingdings" w:hAnsi="Wingdings" w:cs="Wingdings" w:hint="default"/>
      </w:rPr>
    </w:lvl>
    <w:lvl w:ilvl="3" w:tplc="341C9260">
      <w:start w:val="1"/>
      <w:numFmt w:val="bullet"/>
      <w:lvlText w:val="•"/>
      <w:lvlJc w:val="left"/>
      <w:pPr>
        <w:tabs>
          <w:tab w:val="num" w:pos="2880"/>
        </w:tabs>
        <w:ind w:left="2880" w:hanging="360"/>
      </w:pPr>
      <w:rPr>
        <w:rFonts w:ascii="Symbol" w:hAnsi="Symbol" w:cs="Symbol" w:hint="default"/>
      </w:rPr>
    </w:lvl>
    <w:lvl w:ilvl="4" w:tplc="E48417AC">
      <w:start w:val="1"/>
      <w:numFmt w:val="bullet"/>
      <w:lvlText w:val="◦"/>
      <w:lvlJc w:val="left"/>
      <w:pPr>
        <w:tabs>
          <w:tab w:val="num" w:pos="3600"/>
        </w:tabs>
        <w:ind w:left="3600" w:hanging="360"/>
      </w:pPr>
      <w:rPr>
        <w:rFonts w:ascii="Courier New" w:hAnsi="Courier New" w:cs="Courier New" w:hint="default"/>
      </w:rPr>
    </w:lvl>
    <w:lvl w:ilvl="5" w:tplc="9E501044">
      <w:start w:val="1"/>
      <w:numFmt w:val="bullet"/>
      <w:lvlText w:val="•"/>
      <w:lvlJc w:val="left"/>
      <w:pPr>
        <w:tabs>
          <w:tab w:val="num" w:pos="4320"/>
        </w:tabs>
        <w:ind w:left="4320" w:hanging="360"/>
      </w:pPr>
      <w:rPr>
        <w:rFonts w:ascii="Wingdings" w:hAnsi="Wingdings" w:cs="Wingdings" w:hint="default"/>
      </w:rPr>
    </w:lvl>
    <w:lvl w:ilvl="6" w:tplc="5D02784E">
      <w:start w:val="1"/>
      <w:numFmt w:val="bullet"/>
      <w:lvlText w:val="•"/>
      <w:lvlJc w:val="left"/>
      <w:pPr>
        <w:tabs>
          <w:tab w:val="num" w:pos="5040"/>
        </w:tabs>
        <w:ind w:left="5040" w:hanging="360"/>
      </w:pPr>
      <w:rPr>
        <w:rFonts w:ascii="Symbol" w:hAnsi="Symbol" w:cs="Symbol" w:hint="default"/>
      </w:rPr>
    </w:lvl>
    <w:lvl w:ilvl="7" w:tplc="DDF495D2">
      <w:start w:val="1"/>
      <w:numFmt w:val="bullet"/>
      <w:lvlText w:val="◦"/>
      <w:lvlJc w:val="left"/>
      <w:pPr>
        <w:tabs>
          <w:tab w:val="num" w:pos="5760"/>
        </w:tabs>
        <w:ind w:left="5760" w:hanging="360"/>
      </w:pPr>
      <w:rPr>
        <w:rFonts w:ascii="Courier New" w:hAnsi="Courier New" w:cs="Courier New" w:hint="default"/>
      </w:rPr>
    </w:lvl>
    <w:lvl w:ilvl="8" w:tplc="2216F6AC">
      <w:start w:val="1"/>
      <w:numFmt w:val="bullet"/>
      <w:lvlText w:val="•"/>
      <w:lvlJc w:val="left"/>
      <w:pPr>
        <w:tabs>
          <w:tab w:val="num" w:pos="6480"/>
        </w:tabs>
        <w:ind w:left="6480" w:hanging="360"/>
      </w:pPr>
      <w:rPr>
        <w:rFonts w:ascii="Wingdings" w:hAnsi="Wingdings" w:cs="Wingdings" w:hint="default"/>
      </w:rPr>
    </w:lvl>
  </w:abstractNum>
  <w:abstractNum w:abstractNumId="6">
    <w:nsid w:val="3586737F"/>
    <w:multiLevelType w:val="multilevel"/>
    <w:tmpl w:val="67D854C8"/>
    <w:lvl w:ilvl="0">
      <w:start w:val="6"/>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CAF4A9E"/>
    <w:multiLevelType w:val="hybridMultilevel"/>
    <w:tmpl w:val="C27EE384"/>
    <w:lvl w:ilvl="0" w:tplc="FE489C8A">
      <w:start w:val="1"/>
      <w:numFmt w:val="bullet"/>
      <w:lvlText w:val="•"/>
      <w:lvlJc w:val="left"/>
      <w:pPr>
        <w:tabs>
          <w:tab w:val="num" w:pos="720"/>
        </w:tabs>
        <w:ind w:left="720" w:hanging="360"/>
      </w:pPr>
      <w:rPr>
        <w:rFonts w:ascii="Symbol" w:hAnsi="Symbol" w:cs="Symbol" w:hint="default"/>
      </w:rPr>
    </w:lvl>
    <w:lvl w:ilvl="1" w:tplc="FEA221E0">
      <w:start w:val="1"/>
      <w:numFmt w:val="bullet"/>
      <w:lvlText w:val="◦"/>
      <w:lvlJc w:val="left"/>
      <w:pPr>
        <w:tabs>
          <w:tab w:val="num" w:pos="1440"/>
        </w:tabs>
        <w:ind w:left="1440" w:hanging="360"/>
      </w:pPr>
      <w:rPr>
        <w:rFonts w:ascii="Courier New" w:hAnsi="Courier New" w:cs="Courier New" w:hint="default"/>
      </w:rPr>
    </w:lvl>
    <w:lvl w:ilvl="2" w:tplc="0C6A89DC">
      <w:start w:val="1"/>
      <w:numFmt w:val="bullet"/>
      <w:lvlText w:val="•"/>
      <w:lvlJc w:val="left"/>
      <w:pPr>
        <w:tabs>
          <w:tab w:val="num" w:pos="2160"/>
        </w:tabs>
        <w:ind w:left="2160" w:hanging="360"/>
      </w:pPr>
      <w:rPr>
        <w:rFonts w:ascii="Wingdings" w:hAnsi="Wingdings" w:cs="Wingdings" w:hint="default"/>
      </w:rPr>
    </w:lvl>
    <w:lvl w:ilvl="3" w:tplc="4CC6A546">
      <w:start w:val="1"/>
      <w:numFmt w:val="bullet"/>
      <w:lvlText w:val="•"/>
      <w:lvlJc w:val="left"/>
      <w:pPr>
        <w:tabs>
          <w:tab w:val="num" w:pos="2880"/>
        </w:tabs>
        <w:ind w:left="2880" w:hanging="360"/>
      </w:pPr>
      <w:rPr>
        <w:rFonts w:ascii="Symbol" w:hAnsi="Symbol" w:cs="Symbol" w:hint="default"/>
      </w:rPr>
    </w:lvl>
    <w:lvl w:ilvl="4" w:tplc="041CE8CC">
      <w:start w:val="1"/>
      <w:numFmt w:val="bullet"/>
      <w:lvlText w:val="◦"/>
      <w:lvlJc w:val="left"/>
      <w:pPr>
        <w:tabs>
          <w:tab w:val="num" w:pos="3600"/>
        </w:tabs>
        <w:ind w:left="3600" w:hanging="360"/>
      </w:pPr>
      <w:rPr>
        <w:rFonts w:ascii="Courier New" w:hAnsi="Courier New" w:cs="Courier New" w:hint="default"/>
      </w:rPr>
    </w:lvl>
    <w:lvl w:ilvl="5" w:tplc="5D4241C0">
      <w:start w:val="1"/>
      <w:numFmt w:val="bullet"/>
      <w:lvlText w:val="•"/>
      <w:lvlJc w:val="left"/>
      <w:pPr>
        <w:tabs>
          <w:tab w:val="num" w:pos="4320"/>
        </w:tabs>
        <w:ind w:left="4320" w:hanging="360"/>
      </w:pPr>
      <w:rPr>
        <w:rFonts w:ascii="Wingdings" w:hAnsi="Wingdings" w:cs="Wingdings" w:hint="default"/>
      </w:rPr>
    </w:lvl>
    <w:lvl w:ilvl="6" w:tplc="E9F29FB0">
      <w:start w:val="1"/>
      <w:numFmt w:val="bullet"/>
      <w:lvlText w:val="•"/>
      <w:lvlJc w:val="left"/>
      <w:pPr>
        <w:tabs>
          <w:tab w:val="num" w:pos="5040"/>
        </w:tabs>
        <w:ind w:left="5040" w:hanging="360"/>
      </w:pPr>
      <w:rPr>
        <w:rFonts w:ascii="Symbol" w:hAnsi="Symbol" w:cs="Symbol" w:hint="default"/>
      </w:rPr>
    </w:lvl>
    <w:lvl w:ilvl="7" w:tplc="A6AA4894">
      <w:start w:val="1"/>
      <w:numFmt w:val="bullet"/>
      <w:lvlText w:val="◦"/>
      <w:lvlJc w:val="left"/>
      <w:pPr>
        <w:tabs>
          <w:tab w:val="num" w:pos="5760"/>
        </w:tabs>
        <w:ind w:left="5760" w:hanging="360"/>
      </w:pPr>
      <w:rPr>
        <w:rFonts w:ascii="Courier New" w:hAnsi="Courier New" w:cs="Courier New" w:hint="default"/>
      </w:rPr>
    </w:lvl>
    <w:lvl w:ilvl="8" w:tplc="E758C4F8">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4"/>
  </w:num>
  <w:num w:numId="3">
    <w:abstractNumId w:val="1"/>
  </w:num>
  <w:num w:numId="4">
    <w:abstractNumId w:val="3"/>
  </w:num>
  <w:num w:numId="5">
    <w:abstractNumId w:val="0"/>
  </w:num>
  <w:num w:numId="6">
    <w:abstractNumId w:val="5"/>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E4D78"/>
    <w:rsid w:val="00024CF6"/>
    <w:rsid w:val="000735B1"/>
    <w:rsid w:val="000A142E"/>
    <w:rsid w:val="000B3E16"/>
    <w:rsid w:val="000E23F7"/>
    <w:rsid w:val="000E366F"/>
    <w:rsid w:val="000F5989"/>
    <w:rsid w:val="00112F9B"/>
    <w:rsid w:val="00137330"/>
    <w:rsid w:val="0016054D"/>
    <w:rsid w:val="0016086E"/>
    <w:rsid w:val="00214AD0"/>
    <w:rsid w:val="00234B5B"/>
    <w:rsid w:val="00234BC5"/>
    <w:rsid w:val="00242938"/>
    <w:rsid w:val="002965EA"/>
    <w:rsid w:val="002E4D78"/>
    <w:rsid w:val="00355C92"/>
    <w:rsid w:val="003A3307"/>
    <w:rsid w:val="003C4D07"/>
    <w:rsid w:val="003F5DE0"/>
    <w:rsid w:val="00402926"/>
    <w:rsid w:val="00411AD5"/>
    <w:rsid w:val="0043038E"/>
    <w:rsid w:val="00431397"/>
    <w:rsid w:val="004364D3"/>
    <w:rsid w:val="004867F4"/>
    <w:rsid w:val="004B339C"/>
    <w:rsid w:val="004B36F3"/>
    <w:rsid w:val="004E4C13"/>
    <w:rsid w:val="005079A1"/>
    <w:rsid w:val="0051120D"/>
    <w:rsid w:val="005279BC"/>
    <w:rsid w:val="00570B31"/>
    <w:rsid w:val="005E51A5"/>
    <w:rsid w:val="005F5BEF"/>
    <w:rsid w:val="00613508"/>
    <w:rsid w:val="006158A0"/>
    <w:rsid w:val="006F072B"/>
    <w:rsid w:val="007100B7"/>
    <w:rsid w:val="007107AF"/>
    <w:rsid w:val="0077684B"/>
    <w:rsid w:val="007F74E8"/>
    <w:rsid w:val="008114E6"/>
    <w:rsid w:val="008217F1"/>
    <w:rsid w:val="00824A0B"/>
    <w:rsid w:val="00834EB0"/>
    <w:rsid w:val="008436CB"/>
    <w:rsid w:val="00844246"/>
    <w:rsid w:val="00894106"/>
    <w:rsid w:val="008C7C36"/>
    <w:rsid w:val="008E57DC"/>
    <w:rsid w:val="00971673"/>
    <w:rsid w:val="00994EDA"/>
    <w:rsid w:val="009A7E15"/>
    <w:rsid w:val="009D5AF1"/>
    <w:rsid w:val="00A03810"/>
    <w:rsid w:val="00A15E47"/>
    <w:rsid w:val="00A61B17"/>
    <w:rsid w:val="00A71AF8"/>
    <w:rsid w:val="00AB1FC3"/>
    <w:rsid w:val="00AD30B9"/>
    <w:rsid w:val="00AE712B"/>
    <w:rsid w:val="00AF7423"/>
    <w:rsid w:val="00B17CD2"/>
    <w:rsid w:val="00B341A7"/>
    <w:rsid w:val="00B409C0"/>
    <w:rsid w:val="00B565B1"/>
    <w:rsid w:val="00B95AF3"/>
    <w:rsid w:val="00BB02C1"/>
    <w:rsid w:val="00C1047B"/>
    <w:rsid w:val="00C311AD"/>
    <w:rsid w:val="00C32F18"/>
    <w:rsid w:val="00C609F3"/>
    <w:rsid w:val="00CA0C91"/>
    <w:rsid w:val="00CB34A5"/>
    <w:rsid w:val="00D0414E"/>
    <w:rsid w:val="00D10C24"/>
    <w:rsid w:val="00D22F51"/>
    <w:rsid w:val="00D56E47"/>
    <w:rsid w:val="00DA068D"/>
    <w:rsid w:val="00DB17A4"/>
    <w:rsid w:val="00DC2D5E"/>
    <w:rsid w:val="00E07E19"/>
    <w:rsid w:val="00E35B63"/>
    <w:rsid w:val="00E970BE"/>
    <w:rsid w:val="00EA3783"/>
    <w:rsid w:val="00EC1EE4"/>
    <w:rsid w:val="00EF386B"/>
    <w:rsid w:val="00F61C41"/>
    <w:rsid w:val="00FB60CB"/>
    <w:rsid w:val="00FD3B74"/>
    <w:rsid w:val="00FE2F83"/>
    <w:rsid w:val="00FE7513"/>
    <w:rsid w:val="00FF5A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E4D78"/>
  </w:style>
  <w:style w:type="paragraph" w:styleId="1">
    <w:name w:val="heading 1"/>
    <w:basedOn w:val="a"/>
    <w:link w:val="10"/>
    <w:uiPriority w:val="9"/>
    <w:qFormat/>
    <w:rsid w:val="00FE7513"/>
    <w:pPr>
      <w:spacing w:before="100" w:beforeAutospacing="1" w:after="100" w:afterAutospacing="1" w:line="240" w:lineRule="auto"/>
      <w:outlineLvl w:val="0"/>
    </w:pPr>
    <w:rPr>
      <w:rFonts w:ascii="Calibri" w:eastAsia="Times New Roman" w:hAnsi="Calibri" w:cs="Times New Roman"/>
      <w:b/>
      <w:bCs/>
      <w:color w:val="auto"/>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Reference">
    <w:name w:val="Footnote Reference"/>
    <w:semiHidden/>
    <w:unhideWhenUsed/>
    <w:rsid w:val="002E4D78"/>
    <w:rPr>
      <w:vertAlign w:val="superscript"/>
    </w:rPr>
  </w:style>
  <w:style w:type="paragraph" w:customStyle="1" w:styleId="s1">
    <w:name w:val="s_1"/>
    <w:basedOn w:val="a"/>
    <w:rsid w:val="00B409C0"/>
    <w:pPr>
      <w:spacing w:before="100" w:beforeAutospacing="1" w:after="100" w:afterAutospacing="1" w:line="240" w:lineRule="auto"/>
    </w:pPr>
    <w:rPr>
      <w:rFonts w:ascii="Times New Roman" w:eastAsia="Times New Roman" w:hAnsi="Times New Roman" w:cs="Times New Roman"/>
      <w:color w:val="auto"/>
      <w:sz w:val="24"/>
      <w:szCs w:val="24"/>
      <w:lang w:val="ru-RU"/>
    </w:rPr>
  </w:style>
  <w:style w:type="character" w:customStyle="1" w:styleId="10">
    <w:name w:val="Заголовок 1 Знак"/>
    <w:basedOn w:val="a0"/>
    <w:link w:val="1"/>
    <w:uiPriority w:val="9"/>
    <w:rsid w:val="00FE7513"/>
    <w:rPr>
      <w:rFonts w:ascii="Calibri" w:eastAsia="Times New Roman" w:hAnsi="Calibri" w:cs="Times New Roman"/>
      <w:b/>
      <w:bCs/>
      <w:color w:val="auto"/>
      <w:kern w:val="36"/>
      <w:sz w:val="48"/>
      <w:szCs w:val="48"/>
      <w:lang w:val="ru-RU"/>
    </w:rPr>
  </w:style>
  <w:style w:type="character" w:styleId="a3">
    <w:name w:val="annotation reference"/>
    <w:uiPriority w:val="99"/>
    <w:semiHidden/>
    <w:unhideWhenUsed/>
    <w:rsid w:val="00FE7513"/>
    <w:rPr>
      <w:sz w:val="16"/>
      <w:szCs w:val="16"/>
    </w:rPr>
  </w:style>
  <w:style w:type="paragraph" w:styleId="a4">
    <w:name w:val="annotation text"/>
    <w:basedOn w:val="a"/>
    <w:link w:val="a5"/>
    <w:uiPriority w:val="99"/>
    <w:unhideWhenUsed/>
    <w:rsid w:val="00FE7513"/>
    <w:pPr>
      <w:spacing w:line="240" w:lineRule="auto"/>
    </w:pPr>
    <w:rPr>
      <w:rFonts w:ascii="Calibri" w:eastAsia="Times New Roman" w:hAnsi="Calibri" w:cs="Times New Roman"/>
      <w:color w:val="auto"/>
      <w:lang w:val="ru-RU"/>
    </w:rPr>
  </w:style>
  <w:style w:type="character" w:customStyle="1" w:styleId="a5">
    <w:name w:val="Текст примечания Знак"/>
    <w:basedOn w:val="a0"/>
    <w:link w:val="a4"/>
    <w:uiPriority w:val="99"/>
    <w:rsid w:val="00FE7513"/>
    <w:rPr>
      <w:rFonts w:ascii="Calibri" w:eastAsia="Times New Roman" w:hAnsi="Calibri" w:cs="Times New Roman"/>
      <w:color w:val="auto"/>
      <w:lang w:val="ru-RU"/>
    </w:rPr>
  </w:style>
  <w:style w:type="paragraph" w:styleId="a6">
    <w:name w:val="Normal (Web)"/>
    <w:basedOn w:val="a"/>
    <w:uiPriority w:val="99"/>
    <w:rsid w:val="00FE7513"/>
    <w:pPr>
      <w:spacing w:before="100" w:beforeAutospacing="1" w:after="100" w:afterAutospacing="1" w:line="240" w:lineRule="auto"/>
    </w:pPr>
    <w:rPr>
      <w:rFonts w:ascii="Times New Roman" w:eastAsia="Times New Roman" w:hAnsi="Times New Roman" w:cs="Times New Roman"/>
      <w:sz w:val="23"/>
      <w:szCs w:val="23"/>
      <w:lang w:val="ru-RU"/>
    </w:rPr>
  </w:style>
  <w:style w:type="character" w:styleId="a7">
    <w:name w:val="Hyperlink"/>
    <w:uiPriority w:val="99"/>
    <w:unhideWhenUsed/>
    <w:rsid w:val="00FE7513"/>
    <w:rPr>
      <w:color w:val="0000FF"/>
      <w:u w:val="single"/>
    </w:rPr>
  </w:style>
  <w:style w:type="character" w:customStyle="1" w:styleId="a8">
    <w:name w:val="Цветовое выделение"/>
    <w:uiPriority w:val="99"/>
    <w:rsid w:val="00FE7513"/>
    <w:rPr>
      <w:b/>
      <w:bCs/>
      <w:color w:val="26282F"/>
    </w:rPr>
  </w:style>
  <w:style w:type="paragraph" w:customStyle="1" w:styleId="s16">
    <w:name w:val="s_16"/>
    <w:basedOn w:val="a"/>
    <w:rsid w:val="00FE7513"/>
    <w:pPr>
      <w:spacing w:after="0" w:line="240" w:lineRule="auto"/>
    </w:pPr>
    <w:rPr>
      <w:rFonts w:eastAsia="Times New Roman"/>
      <w:color w:val="auto"/>
      <w:sz w:val="26"/>
      <w:szCs w:val="26"/>
      <w:lang w:val="ru-RU"/>
    </w:rPr>
  </w:style>
  <w:style w:type="character" w:customStyle="1" w:styleId="s10">
    <w:name w:val="s_10"/>
    <w:basedOn w:val="a0"/>
    <w:rsid w:val="00FE7513"/>
  </w:style>
  <w:style w:type="paragraph" w:styleId="a9">
    <w:name w:val="List Paragraph"/>
    <w:basedOn w:val="a"/>
    <w:uiPriority w:val="34"/>
    <w:qFormat/>
    <w:rsid w:val="005112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bileonline.garan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1E2E0B-72F6-4932-9063-697F8902B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40</Pages>
  <Words>13488</Words>
  <Characters>76886</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77</cp:revision>
  <cp:lastPrinted>2025-12-29T01:17:00Z</cp:lastPrinted>
  <dcterms:created xsi:type="dcterms:W3CDTF">2025-12-17T02:19:00Z</dcterms:created>
  <dcterms:modified xsi:type="dcterms:W3CDTF">2026-01-16T05:53:00Z</dcterms:modified>
</cp:coreProperties>
</file>